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27650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16"/>
          <w:szCs w:val="16"/>
          <w:u w:val="single"/>
        </w:rPr>
      </w:pPr>
    </w:p>
    <w:p w14:paraId="2B507C39" w14:textId="77777777" w:rsidR="00AB5916" w:rsidRPr="00276504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16"/>
          <w:szCs w:val="16"/>
        </w:rPr>
      </w:pPr>
      <w:r w:rsidRPr="00276504">
        <w:rPr>
          <w:rFonts w:ascii="NeoSansPro-Bold" w:hAnsi="NeoSansPro-Bold" w:cs="NeoSansPro-Bold"/>
          <w:b/>
          <w:bCs/>
          <w:noProof/>
          <w:color w:val="404040"/>
          <w:sz w:val="16"/>
          <w:szCs w:val="16"/>
          <w:lang w:eastAsia="es-MX"/>
        </w:rPr>
        <w:drawing>
          <wp:inline distT="0" distB="0" distL="0" distR="0" wp14:anchorId="4B229C23" wp14:editId="046C153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Pr="00276504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16"/>
          <w:szCs w:val="16"/>
        </w:rPr>
      </w:pPr>
    </w:p>
    <w:p w14:paraId="5547B83E" w14:textId="17748BDE" w:rsidR="003E22A1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18"/>
          <w:szCs w:val="18"/>
        </w:rPr>
      </w:pPr>
      <w:r w:rsidRPr="00276504">
        <w:rPr>
          <w:rFonts w:ascii="Arial" w:hAnsi="Arial" w:cs="Arial"/>
          <w:b/>
          <w:bCs/>
          <w:color w:val="404040"/>
          <w:sz w:val="18"/>
          <w:szCs w:val="18"/>
        </w:rPr>
        <w:t xml:space="preserve">Nombre </w:t>
      </w:r>
      <w:bookmarkStart w:id="0" w:name="_Hlk209786331"/>
      <w:r w:rsidR="00556A3D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556A3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556A3D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556A3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3B7409A0" w14:textId="203C2A5C" w:rsidR="003E22A1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18"/>
          <w:szCs w:val="18"/>
        </w:rPr>
      </w:pPr>
      <w:r w:rsidRPr="00276504">
        <w:rPr>
          <w:rFonts w:ascii="Arial" w:hAnsi="Arial" w:cs="Arial"/>
          <w:b/>
          <w:bCs/>
          <w:color w:val="404040"/>
          <w:sz w:val="18"/>
          <w:szCs w:val="18"/>
        </w:rPr>
        <w:t xml:space="preserve">Grado de </w:t>
      </w:r>
      <w:r w:rsidR="000B5C90" w:rsidRPr="00276504">
        <w:rPr>
          <w:rFonts w:ascii="Arial" w:hAnsi="Arial" w:cs="Arial"/>
          <w:b/>
          <w:bCs/>
          <w:color w:val="404040"/>
          <w:sz w:val="18"/>
          <w:szCs w:val="18"/>
        </w:rPr>
        <w:t>Escolaridad Licenciatura</w:t>
      </w:r>
      <w:r w:rsidR="000B5C90">
        <w:rPr>
          <w:rFonts w:ascii="Arial" w:hAnsi="Arial" w:cs="Arial"/>
          <w:color w:val="404040"/>
          <w:sz w:val="18"/>
          <w:szCs w:val="18"/>
        </w:rPr>
        <w:t xml:space="preserve"> </w:t>
      </w:r>
      <w:r w:rsidRPr="00276504">
        <w:rPr>
          <w:rFonts w:ascii="Arial" w:hAnsi="Arial" w:cs="Arial"/>
          <w:color w:val="404040"/>
          <w:sz w:val="18"/>
          <w:szCs w:val="18"/>
        </w:rPr>
        <w:t xml:space="preserve"> </w:t>
      </w:r>
    </w:p>
    <w:p w14:paraId="0987A324" w14:textId="6BD7F9FC" w:rsidR="003E22A1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18"/>
          <w:szCs w:val="18"/>
        </w:rPr>
      </w:pPr>
      <w:r w:rsidRPr="00276504">
        <w:rPr>
          <w:rFonts w:ascii="Arial" w:hAnsi="Arial" w:cs="Arial"/>
          <w:b/>
          <w:bCs/>
          <w:color w:val="404040"/>
          <w:sz w:val="18"/>
          <w:szCs w:val="18"/>
        </w:rPr>
        <w:t xml:space="preserve">Cédula Profesional </w:t>
      </w:r>
      <w:bookmarkStart w:id="1" w:name="_Hlk209787264"/>
      <w:r w:rsidR="00556A3D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2D08EE7B" w14:textId="10F7E176" w:rsidR="000B5C90" w:rsidRDefault="000B5C90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18"/>
          <w:szCs w:val="18"/>
        </w:rPr>
      </w:pPr>
      <w:r>
        <w:rPr>
          <w:rFonts w:ascii="Arial" w:hAnsi="Arial" w:cs="Arial"/>
          <w:b/>
          <w:bCs/>
          <w:color w:val="404040"/>
          <w:sz w:val="18"/>
          <w:szCs w:val="18"/>
        </w:rPr>
        <w:t xml:space="preserve">Título profesional de fecha </w:t>
      </w:r>
      <w:r w:rsidRPr="000B5C90">
        <w:rPr>
          <w:rFonts w:ascii="Arial" w:hAnsi="Arial" w:cs="Arial"/>
          <w:b/>
          <w:bCs/>
          <w:color w:val="404040"/>
          <w:sz w:val="18"/>
          <w:szCs w:val="18"/>
        </w:rPr>
        <w:t>6 de diciembre del 2012</w:t>
      </w:r>
    </w:p>
    <w:p w14:paraId="41044575" w14:textId="2196B0CA" w:rsidR="003E22A1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18"/>
          <w:szCs w:val="18"/>
        </w:rPr>
      </w:pPr>
      <w:r w:rsidRPr="00276504">
        <w:rPr>
          <w:rFonts w:ascii="Arial" w:hAnsi="Arial" w:cs="Arial"/>
          <w:b/>
          <w:bCs/>
          <w:color w:val="404040"/>
          <w:sz w:val="18"/>
          <w:szCs w:val="18"/>
        </w:rPr>
        <w:t>Teléfono de Oficina 228-8-41-02-70. Ext. 3578</w:t>
      </w:r>
    </w:p>
    <w:p w14:paraId="00F04D07" w14:textId="466A84A6" w:rsidR="00BB2BF2" w:rsidRPr="00276504" w:rsidRDefault="003E22A1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  <w:r w:rsidRPr="00276504">
        <w:rPr>
          <w:rFonts w:ascii="Arial" w:hAnsi="Arial" w:cs="Arial"/>
          <w:b/>
          <w:bCs/>
          <w:color w:val="404040"/>
          <w:sz w:val="18"/>
          <w:szCs w:val="18"/>
        </w:rPr>
        <w:t xml:space="preserve">Correo Electrónico </w:t>
      </w:r>
      <w:r w:rsidR="000B5C90">
        <w:rPr>
          <w:rFonts w:ascii="Arial" w:hAnsi="Arial" w:cs="Arial"/>
          <w:b/>
          <w:bCs/>
          <w:color w:val="404040"/>
          <w:sz w:val="18"/>
          <w:szCs w:val="18"/>
        </w:rPr>
        <w:t>Luis.alber.o</w:t>
      </w:r>
      <w:r w:rsidRPr="00276504">
        <w:rPr>
          <w:rFonts w:ascii="Arial" w:hAnsi="Arial" w:cs="Arial"/>
          <w:b/>
          <w:bCs/>
          <w:color w:val="404040"/>
          <w:sz w:val="18"/>
          <w:szCs w:val="18"/>
        </w:rPr>
        <w:t>@hotmail.com</w:t>
      </w:r>
    </w:p>
    <w:p w14:paraId="1DC7AF5B" w14:textId="77777777" w:rsidR="00747B33" w:rsidRPr="00276504" w:rsidRDefault="00747B33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</w:p>
    <w:p w14:paraId="070392B1" w14:textId="30A121C0" w:rsidR="00B55469" w:rsidRPr="00276504" w:rsidRDefault="00B55469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  <w:r w:rsidRPr="00276504">
        <w:rPr>
          <w:rFonts w:ascii="NeoSansPro-Bold" w:hAnsi="NeoSansPro-Bold" w:cs="NeoSansPro-Bold"/>
          <w:b/>
          <w:bCs/>
          <w:noProof/>
          <w:color w:val="FFFFFF"/>
          <w:sz w:val="18"/>
          <w:szCs w:val="18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76504">
        <w:rPr>
          <w:rFonts w:ascii="NeoSansPro-Bold" w:hAnsi="NeoSansPro-Bold" w:cs="NeoSansPro-Bold"/>
          <w:b/>
          <w:bCs/>
          <w:color w:val="FFFFFF"/>
          <w:sz w:val="18"/>
          <w:szCs w:val="18"/>
        </w:rPr>
        <w:t>Formación Académica</w:t>
      </w:r>
    </w:p>
    <w:p w14:paraId="275A1DC9" w14:textId="48947FDE" w:rsidR="003E22A1" w:rsidRPr="00FB04B2" w:rsidRDefault="000B5C90" w:rsidP="00FB04B2">
      <w:pPr>
        <w:widowControl w:val="0"/>
        <w:rPr>
          <w:rFonts w:ascii="Franklin Gothic Book" w:eastAsia="Times New Roman" w:hAnsi="Franklin Gothic Book" w:cs="Times New Roman"/>
          <w:color w:val="000000"/>
          <w:kern w:val="28"/>
          <w:sz w:val="18"/>
          <w:szCs w:val="20"/>
          <w:lang w:eastAsia="es-MX"/>
          <w14:cntxtAlts/>
        </w:rPr>
      </w:pPr>
      <w:r>
        <w:rPr>
          <w:rFonts w:ascii="Arial" w:hAnsi="Arial" w:cs="Arial"/>
          <w:b/>
          <w:color w:val="404040"/>
          <w:sz w:val="18"/>
          <w:szCs w:val="18"/>
        </w:rPr>
        <w:t xml:space="preserve">Licenciatura en </w:t>
      </w:r>
      <w:r w:rsidRPr="000B5C90">
        <w:rPr>
          <w:rFonts w:ascii="Franklin Gothic Book" w:eastAsia="Times New Roman" w:hAnsi="Franklin Gothic Book" w:cs="Times New Roman"/>
          <w:b/>
          <w:bCs/>
          <w:caps/>
          <w:color w:val="000000"/>
          <w:kern w:val="28"/>
          <w:sz w:val="18"/>
          <w:szCs w:val="20"/>
          <w:lang w:eastAsia="es-MX"/>
          <w14:cntxtAlts/>
        </w:rPr>
        <w:t>Facultad de Derecho de la Universidad Veracruzana</w:t>
      </w:r>
      <w:r w:rsidRPr="000B5C90">
        <w:rPr>
          <w:rFonts w:ascii="Franklin Gothic Book" w:eastAsia="Times New Roman" w:hAnsi="Franklin Gothic Book" w:cs="Times New Roman"/>
          <w:caps/>
          <w:color w:val="000000"/>
          <w:kern w:val="28"/>
          <w:sz w:val="24"/>
          <w:szCs w:val="24"/>
          <w:lang w:eastAsia="es-MX"/>
          <w14:cntxtAlts/>
        </w:rPr>
        <w:t xml:space="preserve"> </w:t>
      </w:r>
    </w:p>
    <w:p w14:paraId="2A31E164" w14:textId="77777777" w:rsidR="000B5C90" w:rsidRPr="000B5C90" w:rsidRDefault="000B5C90" w:rsidP="000B5C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0B5C90">
        <w:rPr>
          <w:rFonts w:ascii="Arial" w:hAnsi="Arial" w:cs="Arial"/>
          <w:b/>
          <w:color w:val="404040"/>
          <w:sz w:val="18"/>
          <w:szCs w:val="18"/>
        </w:rPr>
        <w:t xml:space="preserve">Constancia de asistencia en el </w:t>
      </w:r>
      <w:proofErr w:type="gramStart"/>
      <w:r w:rsidRPr="000B5C90">
        <w:rPr>
          <w:rFonts w:ascii="Arial" w:hAnsi="Arial" w:cs="Arial"/>
          <w:b/>
          <w:color w:val="404040"/>
          <w:sz w:val="18"/>
          <w:szCs w:val="18"/>
        </w:rPr>
        <w:t>curso  de</w:t>
      </w:r>
      <w:proofErr w:type="gramEnd"/>
      <w:r w:rsidRPr="000B5C90">
        <w:rPr>
          <w:rFonts w:ascii="Arial" w:hAnsi="Arial" w:cs="Arial"/>
          <w:b/>
          <w:color w:val="404040"/>
          <w:sz w:val="18"/>
          <w:szCs w:val="18"/>
        </w:rPr>
        <w:t xml:space="preserve"> “hermenéutica e interpretación del derecho” del 6 al 17 de noviembre de 2006. 12 de enero de 2007</w:t>
      </w:r>
    </w:p>
    <w:p w14:paraId="56A08335" w14:textId="77777777" w:rsidR="000B5C90" w:rsidRPr="000B5C90" w:rsidRDefault="000B5C90" w:rsidP="000B5C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0B5C90">
        <w:rPr>
          <w:rFonts w:ascii="Arial" w:hAnsi="Arial" w:cs="Arial"/>
          <w:b/>
          <w:color w:val="404040"/>
          <w:sz w:val="18"/>
          <w:szCs w:val="18"/>
        </w:rPr>
        <w:t xml:space="preserve">Constancia de asistencia el VIII congreso nacional de “derechos constitucionales de los </w:t>
      </w:r>
      <w:proofErr w:type="gramStart"/>
      <w:r w:rsidRPr="000B5C90">
        <w:rPr>
          <w:rFonts w:ascii="Arial" w:hAnsi="Arial" w:cs="Arial"/>
          <w:b/>
          <w:color w:val="404040"/>
          <w:sz w:val="18"/>
          <w:szCs w:val="18"/>
        </w:rPr>
        <w:t>estados”  del</w:t>
      </w:r>
      <w:proofErr w:type="gramEnd"/>
      <w:r w:rsidRPr="000B5C90">
        <w:rPr>
          <w:rFonts w:ascii="Arial" w:hAnsi="Arial" w:cs="Arial"/>
          <w:b/>
          <w:color w:val="404040"/>
          <w:sz w:val="18"/>
          <w:szCs w:val="18"/>
        </w:rPr>
        <w:t xml:space="preserve"> 21 al 24 de noviembre de 2007.</w:t>
      </w:r>
    </w:p>
    <w:p w14:paraId="3D75B9A9" w14:textId="605DD67B" w:rsidR="000B5C90" w:rsidRDefault="000B5C90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proofErr w:type="gramStart"/>
      <w:r w:rsidRPr="000B5C90">
        <w:rPr>
          <w:rFonts w:ascii="Arial" w:hAnsi="Arial" w:cs="Arial"/>
          <w:b/>
          <w:color w:val="404040"/>
          <w:sz w:val="18"/>
          <w:szCs w:val="18"/>
        </w:rPr>
        <w:t>Constancia  de</w:t>
      </w:r>
      <w:proofErr w:type="gramEnd"/>
      <w:r w:rsidRPr="000B5C90">
        <w:rPr>
          <w:rFonts w:ascii="Arial" w:hAnsi="Arial" w:cs="Arial"/>
          <w:b/>
          <w:color w:val="404040"/>
          <w:sz w:val="18"/>
          <w:szCs w:val="18"/>
        </w:rPr>
        <w:t xml:space="preserve"> asistencia al quinto curso sabatino “ práctico de amparo y de los recursos ordinarios en los juicios naturales” del 17 de abril al 13 de noviembre de 2010. 4 de enero de 2011.</w:t>
      </w:r>
    </w:p>
    <w:p w14:paraId="2899B4D7" w14:textId="2DB78DF0" w:rsidR="000B5C90" w:rsidRDefault="00FB04B2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>
        <w:rPr>
          <w:rFonts w:ascii="Arial" w:hAnsi="Arial" w:cs="Arial"/>
          <w:b/>
          <w:color w:val="404040"/>
          <w:sz w:val="18"/>
          <w:szCs w:val="18"/>
        </w:rPr>
        <w:t>Entre otros</w:t>
      </w:r>
    </w:p>
    <w:p w14:paraId="14FC08FB" w14:textId="77777777" w:rsidR="00BB2BF2" w:rsidRPr="002D7AA0" w:rsidRDefault="00BB2BF2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</w:p>
    <w:p w14:paraId="2E843D24" w14:textId="5F89F506" w:rsidR="00AB5916" w:rsidRPr="00276504" w:rsidRDefault="00556A3D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  <w:r>
        <w:rPr>
          <w:rFonts w:ascii="NeoSansPro-Bold" w:hAnsi="NeoSansPro-Bold" w:cs="NeoSansPro-Bold"/>
          <w:b/>
          <w:bCs/>
          <w:noProof/>
          <w:color w:val="FFFFFF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06C3872" wp14:editId="1871184C">
            <wp:simplePos x="0" y="0"/>
            <wp:positionH relativeFrom="column">
              <wp:posOffset>-4328160</wp:posOffset>
            </wp:positionH>
            <wp:positionV relativeFrom="paragraph">
              <wp:posOffset>347345</wp:posOffset>
            </wp:positionV>
            <wp:extent cx="6630035" cy="1552575"/>
            <wp:effectExtent l="0" t="0" r="0" b="0"/>
            <wp:wrapNone/>
            <wp:docPr id="7656755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BF2" w:rsidRPr="00276504">
        <w:rPr>
          <w:rFonts w:ascii="NeoSansPro-Bold" w:hAnsi="NeoSansPro-Bold" w:cs="NeoSansPro-Bold"/>
          <w:b/>
          <w:bCs/>
          <w:noProof/>
          <w:color w:val="FFFFFF"/>
          <w:sz w:val="18"/>
          <w:szCs w:val="18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76504">
        <w:rPr>
          <w:rFonts w:ascii="NeoSansPro-Bold" w:hAnsi="NeoSansPro-Bold" w:cs="NeoSansPro-Bold"/>
          <w:b/>
          <w:bCs/>
          <w:color w:val="FFFFFF"/>
          <w:sz w:val="18"/>
          <w:szCs w:val="18"/>
        </w:rPr>
        <w:t>Trayectoria Profesional</w:t>
      </w:r>
    </w:p>
    <w:p w14:paraId="222A57BC" w14:textId="77777777" w:rsidR="00BB2BF2" w:rsidRPr="00276504" w:rsidRDefault="00BB2BF2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</w:p>
    <w:p w14:paraId="73052440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 xml:space="preserve">H. Ayuntamiento de Xalapa, Dirección de Ingresos </w:t>
      </w:r>
    </w:p>
    <w:p w14:paraId="274C92E1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proofErr w:type="gramStart"/>
      <w:r w:rsidRPr="00FB04B2">
        <w:rPr>
          <w:rFonts w:ascii="Arial" w:hAnsi="Arial" w:cs="Arial"/>
          <w:b/>
          <w:color w:val="404040"/>
          <w:sz w:val="18"/>
          <w:szCs w:val="18"/>
        </w:rPr>
        <w:t>Supervisor  en</w:t>
      </w:r>
      <w:proofErr w:type="gramEnd"/>
      <w:r w:rsidRPr="00FB04B2">
        <w:rPr>
          <w:rFonts w:ascii="Arial" w:hAnsi="Arial" w:cs="Arial"/>
          <w:b/>
          <w:color w:val="404040"/>
          <w:sz w:val="18"/>
          <w:szCs w:val="18"/>
        </w:rPr>
        <w:t xml:space="preserve"> el programa del Cobro Masivo del Impuesto Predial </w:t>
      </w:r>
    </w:p>
    <w:p w14:paraId="3FAB7D4E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 xml:space="preserve">Realice actividades de revisión de la documentación oficial, expedida por el H. ayuntamiento a los contribuyentes, así como la documentación que se maneja al interior de dicha dirección, supervisando a su vez las </w:t>
      </w:r>
      <w:proofErr w:type="gramStart"/>
      <w:r w:rsidRPr="00FB04B2">
        <w:rPr>
          <w:rFonts w:ascii="Arial" w:hAnsi="Arial" w:cs="Arial"/>
          <w:b/>
          <w:color w:val="404040"/>
          <w:sz w:val="18"/>
          <w:szCs w:val="18"/>
        </w:rPr>
        <w:t>labores  de</w:t>
      </w:r>
      <w:proofErr w:type="gramEnd"/>
      <w:r w:rsidRPr="00FB04B2">
        <w:rPr>
          <w:rFonts w:ascii="Arial" w:hAnsi="Arial" w:cs="Arial"/>
          <w:b/>
          <w:color w:val="404040"/>
          <w:sz w:val="18"/>
          <w:szCs w:val="18"/>
        </w:rPr>
        <w:t xml:space="preserve"> cobro, almacenaje y traslado, de las recaudaciones por concepto del impuesto predial y limpia publica, en el periodo del mes de enero del 2014.             </w:t>
      </w:r>
    </w:p>
    <w:p w14:paraId="30F302B0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</w:p>
    <w:p w14:paraId="75BADC3F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>2015 Xalapa, ver.</w:t>
      </w:r>
    </w:p>
    <w:p w14:paraId="1CA05393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 xml:space="preserve">Instituto Nacional </w:t>
      </w:r>
      <w:proofErr w:type="gramStart"/>
      <w:r w:rsidRPr="00FB04B2">
        <w:rPr>
          <w:rFonts w:ascii="Arial" w:hAnsi="Arial" w:cs="Arial"/>
          <w:b/>
          <w:color w:val="404040"/>
          <w:sz w:val="18"/>
          <w:szCs w:val="18"/>
        </w:rPr>
        <w:t>Electoral  Distrito</w:t>
      </w:r>
      <w:proofErr w:type="gramEnd"/>
      <w:r w:rsidRPr="00FB04B2">
        <w:rPr>
          <w:rFonts w:ascii="Arial" w:hAnsi="Arial" w:cs="Arial"/>
          <w:b/>
          <w:color w:val="404040"/>
          <w:sz w:val="18"/>
          <w:szCs w:val="18"/>
        </w:rPr>
        <w:t xml:space="preserve"> 08</w:t>
      </w:r>
    </w:p>
    <w:p w14:paraId="4DB2FD74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>Ocupe el puesto de Capacitador Asistente Electoral</w:t>
      </w:r>
    </w:p>
    <w:p w14:paraId="66B216D1" w14:textId="3C58136F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 xml:space="preserve">Realice trabajo de campo buscando y capacitando a los funcionarios de casilla, durante 5 meses, además de organizar el proceso electoral, en coordinación con el instituto, para las elecciones del día 7 de junio del 2015. </w:t>
      </w:r>
    </w:p>
    <w:p w14:paraId="59223B4C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>2016 Xalapa, ver.</w:t>
      </w:r>
    </w:p>
    <w:p w14:paraId="1149B79E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</w:p>
    <w:p w14:paraId="5415D62E" w14:textId="66C1520F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 xml:space="preserve">Fiscalía General del Estado, Visitaduría General </w:t>
      </w:r>
    </w:p>
    <w:p w14:paraId="64C67BE0" w14:textId="77777777" w:rsidR="00FB04B2" w:rsidRP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 xml:space="preserve">Auxiliar de Fiscal </w:t>
      </w:r>
    </w:p>
    <w:p w14:paraId="50716792" w14:textId="19675391" w:rsidR="00FB04B2" w:rsidRDefault="00FB04B2" w:rsidP="00FB04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FB04B2">
        <w:rPr>
          <w:rFonts w:ascii="Arial" w:hAnsi="Arial" w:cs="Arial"/>
          <w:b/>
          <w:color w:val="404040"/>
          <w:sz w:val="18"/>
          <w:szCs w:val="18"/>
        </w:rPr>
        <w:t>A partir del 1 de febrero de 2016, Auxiliar al Fiscal adscrito en Visitaduría General, en la integración de los Procedimientos Administrativos de Responsabilidad, realizado diversas diligencias que son ordenadas mediante acuerdos.</w:t>
      </w:r>
    </w:p>
    <w:p w14:paraId="0353277B" w14:textId="77777777" w:rsidR="00FB04B2" w:rsidRDefault="00FB04B2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</w:p>
    <w:p w14:paraId="3003F2BB" w14:textId="77777777" w:rsidR="00FB04B2" w:rsidRDefault="00FB04B2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</w:p>
    <w:p w14:paraId="00C8110A" w14:textId="281E5DDF" w:rsidR="00AB5916" w:rsidRPr="00276504" w:rsidRDefault="00BA21B4" w:rsidP="0027650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18"/>
          <w:szCs w:val="18"/>
        </w:rPr>
      </w:pPr>
      <w:r w:rsidRPr="00276504">
        <w:rPr>
          <w:rFonts w:ascii="NeoSansPro-Bold" w:hAnsi="NeoSansPro-Bold" w:cs="NeoSansPro-Bold"/>
          <w:b/>
          <w:bCs/>
          <w:noProof/>
          <w:color w:val="FFFFFF"/>
          <w:sz w:val="18"/>
          <w:szCs w:val="18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76504">
        <w:rPr>
          <w:rFonts w:ascii="NeoSansPro-Bold" w:hAnsi="NeoSansPro-Bold" w:cs="NeoSansPro-Bold"/>
          <w:b/>
          <w:bCs/>
          <w:color w:val="FFFFFF"/>
          <w:sz w:val="18"/>
          <w:szCs w:val="18"/>
        </w:rPr>
        <w:t xml:space="preserve"> Conocimiento</w:t>
      </w:r>
    </w:p>
    <w:p w14:paraId="3A90F11B" w14:textId="77777777" w:rsidR="0091656F" w:rsidRDefault="0091656F" w:rsidP="0091656F">
      <w:pPr>
        <w:spacing w:after="0" w:line="240" w:lineRule="auto"/>
        <w:jc w:val="both"/>
        <w:rPr>
          <w:rFonts w:ascii="NeoSansPro-Regular" w:hAnsi="NeoSansPro-Regular" w:cs="NeoSansPro-Regular"/>
          <w:color w:val="404040"/>
          <w:sz w:val="18"/>
          <w:szCs w:val="18"/>
        </w:rPr>
      </w:pPr>
    </w:p>
    <w:p w14:paraId="23D27691" w14:textId="77777777" w:rsidR="00556A3D" w:rsidRDefault="00276504" w:rsidP="00276504">
      <w:pPr>
        <w:jc w:val="both"/>
        <w:rPr>
          <w:rFonts w:ascii="NeoSansPro-Regular" w:hAnsi="NeoSansPro-Regular" w:cs="NeoSansPro-Regular"/>
          <w:color w:val="404040"/>
          <w:sz w:val="18"/>
          <w:szCs w:val="18"/>
        </w:rPr>
        <w:sectPr w:rsidR="00556A3D" w:rsidSect="00FB04B2">
          <w:headerReference w:type="default" r:id="rId11"/>
          <w:footerReference w:type="default" r:id="rId12"/>
          <w:pgSz w:w="12240" w:h="15840"/>
          <w:pgMar w:top="851" w:right="1701" w:bottom="1417" w:left="3119" w:header="708" w:footer="708" w:gutter="0"/>
          <w:cols w:space="708"/>
          <w:docGrid w:linePitch="360"/>
        </w:sectPr>
      </w:pPr>
      <w:r w:rsidRPr="00276504">
        <w:rPr>
          <w:rFonts w:ascii="NeoSansPro-Regular" w:hAnsi="NeoSansPro-Regular" w:cs="NeoSansPro-Regular"/>
          <w:color w:val="404040"/>
          <w:sz w:val="18"/>
          <w:szCs w:val="18"/>
        </w:rPr>
        <w:t xml:space="preserve">Derecho Penal, Administrativo, Civil, Laboral, Procesal y </w:t>
      </w:r>
      <w:r w:rsidR="0091656F">
        <w:rPr>
          <w:rFonts w:ascii="NeoSansPro-Regular" w:hAnsi="NeoSansPro-Regular" w:cs="NeoSansPro-Regular"/>
          <w:color w:val="404040"/>
          <w:sz w:val="18"/>
          <w:szCs w:val="18"/>
        </w:rPr>
        <w:t xml:space="preserve">agrario </w:t>
      </w:r>
    </w:p>
    <w:p w14:paraId="0A03B425" w14:textId="447B0D0C" w:rsidR="006B643A" w:rsidRPr="00276504" w:rsidRDefault="00556A3D" w:rsidP="00276504">
      <w:pPr>
        <w:jc w:val="both"/>
        <w:rPr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05F0D" wp14:editId="5D399092">
                <wp:simplePos x="0" y="0"/>
                <wp:positionH relativeFrom="margin">
                  <wp:posOffset>-1371600</wp:posOffset>
                </wp:positionH>
                <wp:positionV relativeFrom="paragraph">
                  <wp:posOffset>132715</wp:posOffset>
                </wp:positionV>
                <wp:extent cx="6624955" cy="155511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1E4C9" w14:textId="77777777" w:rsidR="00556A3D" w:rsidRPr="00FA213B" w:rsidRDefault="00556A3D" w:rsidP="00556A3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D2B077" w14:textId="77777777" w:rsidR="00556A3D" w:rsidRPr="00FA213B" w:rsidRDefault="00556A3D" w:rsidP="00556A3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05F0D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108pt;margin-top:10.45pt;width:521.65pt;height:1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" filled="f" stroked="f">
                <v:textbox>
                  <w:txbxContent>
                    <w:p w14:paraId="0DA1E4C9" w14:textId="77777777" w:rsidR="00556A3D" w:rsidRPr="00FA213B" w:rsidRDefault="00556A3D" w:rsidP="00556A3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16D2B077" w14:textId="77777777" w:rsidR="00556A3D" w:rsidRPr="00FA213B" w:rsidRDefault="00556A3D" w:rsidP="00556A3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276504" w:rsidSect="00FB04B2">
      <w:headerReference w:type="default" r:id="rId13"/>
      <w:footerReference w:type="default" r:id="rId14"/>
      <w:pgSz w:w="12240" w:h="15840"/>
      <w:pgMar w:top="851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1C88C" w14:textId="77777777" w:rsidR="006C2F4B" w:rsidRDefault="006C2F4B" w:rsidP="00AB5916">
      <w:pPr>
        <w:spacing w:after="0" w:line="240" w:lineRule="auto"/>
      </w:pPr>
      <w:r>
        <w:separator/>
      </w:r>
    </w:p>
  </w:endnote>
  <w:endnote w:type="continuationSeparator" w:id="0">
    <w:p w14:paraId="5FF98301" w14:textId="77777777" w:rsidR="006C2F4B" w:rsidRDefault="006C2F4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56EC7024" w:rsidR="00AB5916" w:rsidRDefault="00BA21B4" w:rsidP="00556A3D">
    <w:pPr>
      <w:pStyle w:val="Piedepgina"/>
      <w:tabs>
        <w:tab w:val="clear" w:pos="4419"/>
        <w:tab w:val="clear" w:pos="8838"/>
        <w:tab w:val="right" w:pos="7420"/>
      </w:tabs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26254302" name="Imagen 1426254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A3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8A181" w14:textId="52DBAF61" w:rsidR="00556A3D" w:rsidRDefault="00556A3D" w:rsidP="00556A3D">
    <w:pPr>
      <w:pStyle w:val="Piedepgina"/>
      <w:tabs>
        <w:tab w:val="clear" w:pos="4419"/>
        <w:tab w:val="clear" w:pos="8838"/>
        <w:tab w:val="right" w:pos="7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BB83F" w14:textId="77777777" w:rsidR="006C2F4B" w:rsidRDefault="006C2F4B" w:rsidP="00AB5916">
      <w:pPr>
        <w:spacing w:after="0" w:line="240" w:lineRule="auto"/>
      </w:pPr>
      <w:r>
        <w:separator/>
      </w:r>
    </w:p>
  </w:footnote>
  <w:footnote w:type="continuationSeparator" w:id="0">
    <w:p w14:paraId="0B3C7639" w14:textId="77777777" w:rsidR="006C2F4B" w:rsidRDefault="006C2F4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97998279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2936" w14:textId="2DF97AE5" w:rsidR="00556A3D" w:rsidRDefault="00556A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B5C90"/>
    <w:rsid w:val="000D5363"/>
    <w:rsid w:val="000E2580"/>
    <w:rsid w:val="00144B8C"/>
    <w:rsid w:val="00196774"/>
    <w:rsid w:val="00247088"/>
    <w:rsid w:val="00256EA2"/>
    <w:rsid w:val="00276504"/>
    <w:rsid w:val="002D7AA0"/>
    <w:rsid w:val="002F214B"/>
    <w:rsid w:val="00304E91"/>
    <w:rsid w:val="003301E8"/>
    <w:rsid w:val="003B3022"/>
    <w:rsid w:val="003E22A1"/>
    <w:rsid w:val="003E7CE6"/>
    <w:rsid w:val="00462C41"/>
    <w:rsid w:val="004A1170"/>
    <w:rsid w:val="004B2D6E"/>
    <w:rsid w:val="004D51BF"/>
    <w:rsid w:val="004E4FFA"/>
    <w:rsid w:val="005502F5"/>
    <w:rsid w:val="00556A3D"/>
    <w:rsid w:val="00594F5A"/>
    <w:rsid w:val="005A32B3"/>
    <w:rsid w:val="00600D12"/>
    <w:rsid w:val="006B6226"/>
    <w:rsid w:val="006B643A"/>
    <w:rsid w:val="006C2CDA"/>
    <w:rsid w:val="006C2F4B"/>
    <w:rsid w:val="00723B67"/>
    <w:rsid w:val="00726727"/>
    <w:rsid w:val="00747B33"/>
    <w:rsid w:val="00785C57"/>
    <w:rsid w:val="007D23C3"/>
    <w:rsid w:val="00846235"/>
    <w:rsid w:val="0091656F"/>
    <w:rsid w:val="00987AEA"/>
    <w:rsid w:val="00A66637"/>
    <w:rsid w:val="00AB5916"/>
    <w:rsid w:val="00B55469"/>
    <w:rsid w:val="00B73714"/>
    <w:rsid w:val="00BA21B4"/>
    <w:rsid w:val="00BB2BF2"/>
    <w:rsid w:val="00BC4C6D"/>
    <w:rsid w:val="00CE7F12"/>
    <w:rsid w:val="00D03386"/>
    <w:rsid w:val="00D81310"/>
    <w:rsid w:val="00DA5885"/>
    <w:rsid w:val="00DB2FA1"/>
    <w:rsid w:val="00DE2206"/>
    <w:rsid w:val="00DE2E01"/>
    <w:rsid w:val="00E71AD8"/>
    <w:rsid w:val="00EA5918"/>
    <w:rsid w:val="00FA773E"/>
    <w:rsid w:val="00FB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76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2025-09-26T01:05:00Z</dcterms:created>
  <dcterms:modified xsi:type="dcterms:W3CDTF">2025-09-26T20:45:00Z</dcterms:modified>
</cp:coreProperties>
</file>