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B7342" w14:textId="26712190" w:rsidR="00AB5916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</w:p>
    <w:p w14:paraId="2655A0AC" w14:textId="77777777" w:rsidR="0054145C" w:rsidRDefault="0054145C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</w:p>
    <w:p w14:paraId="623F38B7" w14:textId="7BF3E75E" w:rsidR="0054145C" w:rsidRDefault="0054145C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56FFEBC5" wp14:editId="01CB534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C6156" w14:textId="77777777" w:rsidR="0054145C" w:rsidRDefault="0054145C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</w:p>
    <w:p w14:paraId="5088C713" w14:textId="421CDFA4" w:rsidR="0054145C" w:rsidRDefault="0054145C" w:rsidP="0054145C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N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>ombre</w:t>
      </w:r>
      <w:r w:rsidR="00BA39E1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0" w:name="_Hlk209786331"/>
      <w:r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32E964EC" w14:textId="425672BA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BA39E1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BA39E1" w:rsidRPr="008D7A6B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3ED181AF" w14:textId="4BB2D6BD" w:rsidR="00AB5916" w:rsidRPr="008D7A6B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>)</w:t>
      </w:r>
      <w:r w:rsidR="00BA39E1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54145C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</w:p>
    <w:p w14:paraId="0668E926" w14:textId="7036BBCD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A39E1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BA21B4">
        <w:rPr>
          <w:rFonts w:ascii="Arial" w:hAnsi="Arial" w:cs="Arial"/>
          <w:color w:val="404040"/>
          <w:sz w:val="24"/>
          <w:szCs w:val="24"/>
        </w:rPr>
        <w:t>228-8-41-</w:t>
      </w:r>
      <w:r w:rsidR="00BA39E1">
        <w:rPr>
          <w:rFonts w:ascii="Arial" w:hAnsi="Arial" w:cs="Arial"/>
          <w:color w:val="404040"/>
          <w:sz w:val="24"/>
          <w:szCs w:val="24"/>
        </w:rPr>
        <w:t>61</w:t>
      </w:r>
      <w:r w:rsidRPr="00BA21B4">
        <w:rPr>
          <w:rFonts w:ascii="Arial" w:hAnsi="Arial" w:cs="Arial"/>
          <w:color w:val="404040"/>
          <w:sz w:val="24"/>
          <w:szCs w:val="24"/>
        </w:rPr>
        <w:t>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</w:t>
      </w:r>
      <w:r w:rsidR="00BA39E1">
        <w:rPr>
          <w:rFonts w:ascii="Arial" w:hAnsi="Arial" w:cs="Arial"/>
          <w:color w:val="404040"/>
          <w:sz w:val="24"/>
          <w:szCs w:val="24"/>
        </w:rPr>
        <w:t>578</w:t>
      </w:r>
    </w:p>
    <w:p w14:paraId="01C510BA" w14:textId="067C47B6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Texto</w:t>
      </w:r>
      <w:r w:rsidR="00BA39E1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BA39E1" w:rsidRPr="008D7A6B">
        <w:rPr>
          <w:rFonts w:ascii="Arial" w:hAnsi="Arial" w:cs="Arial"/>
          <w:color w:val="404040"/>
          <w:sz w:val="24"/>
          <w:szCs w:val="24"/>
        </w:rPr>
        <w:t>bceron@fiscaliaveracruz.gob.mx</w:t>
      </w:r>
    </w:p>
    <w:p w14:paraId="001F72B6" w14:textId="16B73239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3CF46E3" w14:textId="5F72A345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556C7D3" wp14:editId="15FDAAF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1DF4E55" w14:textId="2C2699C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ECCBA83" w14:textId="33526DD7" w:rsidR="00BB2BF2" w:rsidRPr="00BB2BF2" w:rsidRDefault="00BA39E1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2009-2012</w:t>
      </w:r>
    </w:p>
    <w:p w14:paraId="3F1C372B" w14:textId="09244727" w:rsidR="00BA21B4" w:rsidRDefault="00BA39E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Criminología y Criminalística</w:t>
      </w:r>
    </w:p>
    <w:p w14:paraId="56D75848" w14:textId="68DC8EF2" w:rsidR="00BA39E1" w:rsidRDefault="00BA39E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Popular Autónoma de Veracruz</w:t>
      </w:r>
    </w:p>
    <w:p w14:paraId="097E1E76" w14:textId="7C4C94B0" w:rsidR="002C1FDC" w:rsidRDefault="0054145C" w:rsidP="002C1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5B165DE5" wp14:editId="4ED98AD5">
            <wp:simplePos x="0" y="0"/>
            <wp:positionH relativeFrom="column">
              <wp:posOffset>-4271646</wp:posOffset>
            </wp:positionH>
            <wp:positionV relativeFrom="paragraph">
              <wp:posOffset>297180</wp:posOffset>
            </wp:positionV>
            <wp:extent cx="6399527" cy="1498110"/>
            <wp:effectExtent l="0" t="2400300" r="0" b="2369185"/>
            <wp:wrapNone/>
            <wp:docPr id="10253914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99527" cy="149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B934F" w14:textId="377B1FC2" w:rsidR="002C1FDC" w:rsidRDefault="002C1FDC" w:rsidP="002C1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39E1">
        <w:rPr>
          <w:rFonts w:ascii="Arial" w:hAnsi="Arial" w:cs="Arial"/>
          <w:b/>
          <w:bCs/>
          <w:color w:val="404040"/>
          <w:sz w:val="24"/>
          <w:szCs w:val="24"/>
        </w:rPr>
        <w:t>2016-2019</w:t>
      </w:r>
    </w:p>
    <w:p w14:paraId="24DF167E" w14:textId="77777777" w:rsidR="002C1FDC" w:rsidRPr="00BA39E1" w:rsidRDefault="002C1FDC" w:rsidP="002C1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39E1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1D6E9C9E" w14:textId="77777777" w:rsidR="002C1FDC" w:rsidRPr="00BA39E1" w:rsidRDefault="002C1FDC" w:rsidP="002C1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39E1">
        <w:rPr>
          <w:rFonts w:ascii="Arial" w:hAnsi="Arial" w:cs="Arial"/>
          <w:color w:val="404040"/>
          <w:sz w:val="24"/>
          <w:szCs w:val="24"/>
        </w:rPr>
        <w:t>Universidad Popular Autónoma de Veracruz</w:t>
      </w:r>
    </w:p>
    <w:p w14:paraId="387D35AD" w14:textId="68EF2745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08279E7D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2F7DC60" w14:textId="77A4FB4B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26624F1" wp14:editId="13A40519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69626F12" w14:textId="5AF2597E" w:rsidR="002C1FDC" w:rsidRDefault="002C1FD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A74A751" w14:textId="46634532" w:rsidR="00BB2BF2" w:rsidRDefault="00BA39E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Enero 2021</w:t>
      </w:r>
      <w:r w:rsidR="008D7A6B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>
        <w:rPr>
          <w:rFonts w:ascii="Arial" w:hAnsi="Arial" w:cs="Arial"/>
          <w:b/>
          <w:color w:val="404040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Abril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 xml:space="preserve"> 2023</w:t>
      </w:r>
    </w:p>
    <w:p w14:paraId="1843D00E" w14:textId="64BBD361" w:rsidR="00AB5916" w:rsidRPr="00BA39E1" w:rsidRDefault="00BA39E1" w:rsidP="00BB2BF2">
      <w:pPr>
        <w:rPr>
          <w:rFonts w:ascii="Arial" w:hAnsi="Arial" w:cs="Arial"/>
          <w:color w:val="404040"/>
          <w:sz w:val="24"/>
          <w:szCs w:val="24"/>
        </w:rPr>
      </w:pPr>
      <w:r w:rsidRPr="00BA39E1">
        <w:rPr>
          <w:rFonts w:ascii="Arial" w:hAnsi="Arial" w:cs="Arial"/>
          <w:color w:val="404040"/>
          <w:sz w:val="24"/>
          <w:szCs w:val="24"/>
        </w:rPr>
        <w:t xml:space="preserve">Fiscal Adscrito a la Visitaduría General de la </w:t>
      </w:r>
      <w:proofErr w:type="gramStart"/>
      <w:r w:rsidRPr="00BA39E1">
        <w:rPr>
          <w:rFonts w:ascii="Arial" w:hAnsi="Arial" w:cs="Arial"/>
          <w:color w:val="404040"/>
          <w:sz w:val="24"/>
          <w:szCs w:val="24"/>
        </w:rPr>
        <w:t>Fiscalía General</w:t>
      </w:r>
      <w:proofErr w:type="gramEnd"/>
      <w:r w:rsidRPr="00BA39E1">
        <w:rPr>
          <w:rFonts w:ascii="Arial" w:hAnsi="Arial" w:cs="Arial"/>
          <w:color w:val="404040"/>
          <w:sz w:val="24"/>
          <w:szCs w:val="24"/>
        </w:rPr>
        <w:t xml:space="preserve"> del Estado de Veracruz de Ignacio de la Llave</w:t>
      </w:r>
    </w:p>
    <w:p w14:paraId="590B076F" w14:textId="27206D14" w:rsidR="00BA39E1" w:rsidRDefault="00BA39E1" w:rsidP="00BA3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Julio 2020</w:t>
      </w:r>
      <w:r w:rsidR="008D7A6B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>
        <w:rPr>
          <w:rFonts w:ascii="Arial" w:hAnsi="Arial" w:cs="Arial"/>
          <w:b/>
          <w:color w:val="404040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Enero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 xml:space="preserve"> 2021</w:t>
      </w:r>
    </w:p>
    <w:p w14:paraId="7C9165B3" w14:textId="185FB397" w:rsidR="00747B33" w:rsidRPr="00BA39E1" w:rsidRDefault="00BA39E1" w:rsidP="00BB2BF2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Auxiliar de Fisca</w:t>
      </w:r>
      <w:r w:rsidRPr="00BA39E1">
        <w:rPr>
          <w:rFonts w:ascii="Arial" w:hAnsi="Arial" w:cs="Arial"/>
          <w:color w:val="404040"/>
          <w:sz w:val="24"/>
          <w:szCs w:val="24"/>
        </w:rPr>
        <w:t xml:space="preserve">l </w:t>
      </w:r>
      <w:r>
        <w:rPr>
          <w:rFonts w:ascii="Arial" w:hAnsi="Arial" w:cs="Arial"/>
          <w:color w:val="404040"/>
          <w:sz w:val="24"/>
          <w:szCs w:val="24"/>
        </w:rPr>
        <w:t>en</w:t>
      </w:r>
      <w:r w:rsidRPr="00BA39E1">
        <w:rPr>
          <w:rFonts w:ascii="Arial" w:hAnsi="Arial" w:cs="Arial"/>
          <w:color w:val="404040"/>
          <w:sz w:val="24"/>
          <w:szCs w:val="24"/>
        </w:rPr>
        <w:t xml:space="preserve"> la Visitaduría General de la </w:t>
      </w:r>
      <w:proofErr w:type="gramStart"/>
      <w:r w:rsidRPr="00BA39E1">
        <w:rPr>
          <w:rFonts w:ascii="Arial" w:hAnsi="Arial" w:cs="Arial"/>
          <w:color w:val="404040"/>
          <w:sz w:val="24"/>
          <w:szCs w:val="24"/>
        </w:rPr>
        <w:t>Fiscalía General</w:t>
      </w:r>
      <w:proofErr w:type="gramEnd"/>
      <w:r w:rsidRPr="00BA39E1">
        <w:rPr>
          <w:rFonts w:ascii="Arial" w:hAnsi="Arial" w:cs="Arial"/>
          <w:color w:val="404040"/>
          <w:sz w:val="24"/>
          <w:szCs w:val="24"/>
        </w:rPr>
        <w:t xml:space="preserve"> del Estado de Veracruz de Ignacio de la Llave</w:t>
      </w:r>
    </w:p>
    <w:p w14:paraId="5FAA242D" w14:textId="62AB072F" w:rsidR="00BA39E1" w:rsidRDefault="00BA39E1" w:rsidP="00BA3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Mayo 2017- </w:t>
      </w:r>
      <w:r w:rsidR="008D7A6B">
        <w:rPr>
          <w:rFonts w:ascii="Arial" w:hAnsi="Arial" w:cs="Arial"/>
          <w:b/>
          <w:color w:val="404040"/>
          <w:sz w:val="24"/>
          <w:szCs w:val="24"/>
        </w:rPr>
        <w:t>Julio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202</w:t>
      </w:r>
      <w:r w:rsidR="008D7A6B">
        <w:rPr>
          <w:rFonts w:ascii="Arial" w:hAnsi="Arial" w:cs="Arial"/>
          <w:b/>
          <w:color w:val="404040"/>
          <w:sz w:val="24"/>
          <w:szCs w:val="24"/>
        </w:rPr>
        <w:t>0</w:t>
      </w:r>
    </w:p>
    <w:p w14:paraId="1D3ABA0D" w14:textId="2E18446D" w:rsidR="00BA39E1" w:rsidRPr="00BA39E1" w:rsidRDefault="008D7A6B" w:rsidP="00BA39E1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Titular del Área Jurídica de la Empresa JPF Delta Seguridad Privada S.A. de C.V.</w:t>
      </w:r>
    </w:p>
    <w:p w14:paraId="51E8532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66457DE" wp14:editId="228B9393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9E5F8B6" w14:textId="132975FB" w:rsidR="0054145C" w:rsidRDefault="008D7A6B" w:rsidP="00AB5916">
      <w:pPr>
        <w:rPr>
          <w:rFonts w:ascii="Arial" w:hAnsi="Arial" w:cs="Arial"/>
          <w:color w:val="404040"/>
          <w:sz w:val="24"/>
          <w:szCs w:val="24"/>
        </w:rPr>
      </w:pPr>
      <w:r w:rsidRPr="008D7A6B">
        <w:rPr>
          <w:rFonts w:ascii="Arial" w:hAnsi="Arial" w:cs="Arial"/>
          <w:color w:val="404040"/>
          <w:sz w:val="24"/>
          <w:szCs w:val="24"/>
        </w:rPr>
        <w:t xml:space="preserve">Derecho Penal, </w:t>
      </w:r>
      <w:r w:rsidR="00DD1CD8">
        <w:rPr>
          <w:rFonts w:ascii="Arial" w:hAnsi="Arial" w:cs="Arial"/>
          <w:color w:val="404040"/>
          <w:sz w:val="24"/>
          <w:szCs w:val="24"/>
        </w:rPr>
        <w:t xml:space="preserve">Derecho Procesal Penal, </w:t>
      </w:r>
      <w:r w:rsidRPr="008D7A6B">
        <w:rPr>
          <w:rFonts w:ascii="Arial" w:hAnsi="Arial" w:cs="Arial"/>
          <w:color w:val="404040"/>
          <w:sz w:val="24"/>
          <w:szCs w:val="24"/>
        </w:rPr>
        <w:t>Derecho Administrativo, Derecho Laboral</w:t>
      </w:r>
      <w:r w:rsidR="00DD1CD8">
        <w:rPr>
          <w:rFonts w:ascii="Arial" w:hAnsi="Arial" w:cs="Arial"/>
          <w:color w:val="404040"/>
          <w:sz w:val="24"/>
          <w:szCs w:val="24"/>
        </w:rPr>
        <w:t xml:space="preserve">, </w:t>
      </w:r>
      <w:r w:rsidRPr="008D7A6B">
        <w:rPr>
          <w:rFonts w:ascii="Arial" w:hAnsi="Arial" w:cs="Arial"/>
          <w:color w:val="404040"/>
          <w:sz w:val="24"/>
          <w:szCs w:val="24"/>
        </w:rPr>
        <w:t>Criminología, Criminalística, Funciones Policiales</w:t>
      </w:r>
      <w:r>
        <w:rPr>
          <w:rFonts w:ascii="Arial" w:hAnsi="Arial" w:cs="Arial"/>
          <w:color w:val="404040"/>
          <w:sz w:val="24"/>
          <w:szCs w:val="24"/>
        </w:rPr>
        <w:t xml:space="preserve">, </w:t>
      </w:r>
      <w:r w:rsidR="002C1FDC">
        <w:rPr>
          <w:rFonts w:ascii="Arial" w:hAnsi="Arial" w:cs="Arial"/>
          <w:color w:val="404040"/>
          <w:sz w:val="24"/>
          <w:szCs w:val="24"/>
        </w:rPr>
        <w:t>Formador de Formadores (</w:t>
      </w:r>
      <w:r>
        <w:rPr>
          <w:rFonts w:ascii="Arial" w:hAnsi="Arial" w:cs="Arial"/>
          <w:color w:val="404040"/>
          <w:sz w:val="24"/>
          <w:szCs w:val="24"/>
        </w:rPr>
        <w:t>Capacitación</w:t>
      </w:r>
      <w:r w:rsidR="002C1FDC">
        <w:rPr>
          <w:rFonts w:ascii="Arial" w:hAnsi="Arial" w:cs="Arial"/>
          <w:color w:val="404040"/>
          <w:sz w:val="24"/>
          <w:szCs w:val="24"/>
        </w:rPr>
        <w:t>)</w:t>
      </w:r>
    </w:p>
    <w:p w14:paraId="5D18956E" w14:textId="42BC03E7" w:rsidR="008D7A6B" w:rsidRPr="0054145C" w:rsidRDefault="0054145C" w:rsidP="00AB5916">
      <w:pPr>
        <w:rPr>
          <w:rFonts w:ascii="Arial" w:hAnsi="Arial" w:cs="Arial"/>
          <w:color w:val="404040"/>
          <w:sz w:val="24"/>
          <w:szCs w:val="24"/>
        </w:rPr>
      </w:pPr>
      <w:r>
        <w:rPr>
          <w:noProof/>
        </w:rPr>
        <w:pict w14:anchorId="756B61D3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925929772" o:spid="_x0000_s2055" type="#_x0000_t202" style="position:absolute;margin-left:57.55pt;margin-top:597.25pt;width:521.65pt;height:1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" filled="f" stroked="f">
            <v:textbox>
              <w:txbxContent>
                <w:p w14:paraId="5C569664" w14:textId="77777777" w:rsidR="0054145C" w:rsidRPr="00FA213B" w:rsidRDefault="0054145C" w:rsidP="0054145C">
                  <w:pPr>
                    <w:spacing w:line="24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A213B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INFORMACIÓN TESTADA: INFORMACIÓN RESERVADA: NOMBRE(S), PRIMER APELLIDO, SEGUNDO APELLIDO Y NÚMERO DE CÉDULA PROFESIONAL. </w:t>
                  </w:r>
                  <w:r w:rsidRPr="00FA213B">
                    <w:rPr>
                      <w:rFonts w:ascii="Verdana" w:hAnsi="Verdana"/>
                      <w:sz w:val="20"/>
                      <w:szCs w:val="20"/>
                    </w:rPr>
                    <w:t xml:space="preserve">FUNDAMENTO LEGAL: 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Artículo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3 fracción XIX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>, 112 fracción V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 y VII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 de la Ley General de Transparencia y Acceso a la Información Pública; Sexagésimo segundo, Sexagésimo tercero de los </w:t>
                  </w:r>
                  <w:r w:rsidRPr="00FA213B">
                    <w:rPr>
                      <w:rFonts w:ascii="Verdana" w:hAnsi="Verdana" w:cs="Arial"/>
                      <w:i/>
                      <w:sz w:val="20"/>
                      <w:szCs w:val="20"/>
                    </w:rPr>
                    <w:t>Lineamientos Generales en materia de Clasificación y Desclasificación de la Información, así como la elaboración de Versiones Públicas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;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94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 fracci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ones II y IV</w:t>
                  </w:r>
                  <w:r w:rsidRPr="00FA213B">
                    <w:rPr>
                      <w:rFonts w:ascii="Verdana" w:hAnsi="Verdana" w:cs="Arial"/>
                      <w:sz w:val="20"/>
                      <w:szCs w:val="20"/>
                    </w:rPr>
                    <w:t xml:space="preserve"> de la 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Ley Número 250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 Transparencia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y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 Acceso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a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l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>a Información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Pública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el Estado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 Veracruz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 Ignacio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d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 xml:space="preserve">e 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l</w:t>
                  </w:r>
                  <w:r w:rsidRPr="004540D4">
                    <w:rPr>
                      <w:rFonts w:ascii="Verdana" w:hAnsi="Verdana" w:cs="Arial"/>
                      <w:sz w:val="20"/>
                      <w:szCs w:val="20"/>
                    </w:rPr>
                    <w:t>a Llave.</w:t>
                  </w:r>
                  <w:r w:rsidRPr="00FA213B">
                    <w:rPr>
                      <w:rFonts w:ascii="Verdana" w:hAnsi="Verdana"/>
                      <w:sz w:val="20"/>
                      <w:szCs w:val="20"/>
                    </w:rPr>
                    <w:t xml:space="preserve"> MOTIVACIÓN: Ello a razón de ser información cuya divulgación permite hacer identificable a una persona poniendo en riesgo su vida y/o su seguridad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, así como, obstaculizar </w:t>
                  </w:r>
                  <w:r w:rsidRPr="004540D4">
                    <w:rPr>
                      <w:rFonts w:ascii="Verdana" w:hAnsi="Verdana"/>
                      <w:sz w:val="20"/>
                      <w:szCs w:val="20"/>
                    </w:rPr>
                    <w:t>la prevención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4540D4">
                    <w:rPr>
                      <w:rFonts w:ascii="Verdana" w:hAnsi="Verdana"/>
                      <w:sz w:val="20"/>
                      <w:szCs w:val="20"/>
                    </w:rPr>
                    <w:t>persecución de los delitos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y la integración de las carpetas de investigación</w:t>
                  </w:r>
                  <w:r w:rsidRPr="00FA213B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14:paraId="00D45273" w14:textId="77777777" w:rsidR="0054145C" w:rsidRPr="00FA213B" w:rsidRDefault="0054145C" w:rsidP="0054145C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Arial" w:hAnsi="Arial" w:cs="Arial"/>
          <w:color w:val="404040"/>
          <w:sz w:val="24"/>
          <w:szCs w:val="24"/>
        </w:rPr>
        <w:br w:type="page"/>
      </w:r>
      <w:r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7DC32FF" wp14:editId="21E24DB1">
            <wp:simplePos x="0" y="0"/>
            <wp:positionH relativeFrom="column">
              <wp:posOffset>-1285875</wp:posOffset>
            </wp:positionH>
            <wp:positionV relativeFrom="paragraph">
              <wp:posOffset>-4445</wp:posOffset>
            </wp:positionV>
            <wp:extent cx="6630035" cy="1552575"/>
            <wp:effectExtent l="0" t="0" r="0" b="0"/>
            <wp:wrapThrough wrapText="bothSides">
              <wp:wrapPolygon edited="0">
                <wp:start x="3041" y="265"/>
                <wp:lineTo x="124" y="795"/>
                <wp:lineTo x="186" y="19612"/>
                <wp:lineTo x="497" y="19877"/>
                <wp:lineTo x="3227" y="20407"/>
                <wp:lineTo x="19984" y="20407"/>
                <wp:lineTo x="21163" y="19877"/>
                <wp:lineTo x="21350" y="19612"/>
                <wp:lineTo x="21163" y="17757"/>
                <wp:lineTo x="21412" y="15637"/>
                <wp:lineTo x="21226" y="795"/>
                <wp:lineTo x="9620" y="265"/>
                <wp:lineTo x="3041" y="265"/>
              </wp:wrapPolygon>
            </wp:wrapThrough>
            <wp:docPr id="196487217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7A6B" w:rsidRPr="0054145C" w:rsidSect="0054145C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FBC25" w14:textId="77777777" w:rsidR="00D67347" w:rsidRDefault="00D67347" w:rsidP="00AB5916">
      <w:pPr>
        <w:spacing w:after="0" w:line="240" w:lineRule="auto"/>
      </w:pPr>
      <w:r>
        <w:separator/>
      </w:r>
    </w:p>
  </w:endnote>
  <w:endnote w:type="continuationSeparator" w:id="0">
    <w:p w14:paraId="74D55498" w14:textId="77777777" w:rsidR="00D67347" w:rsidRDefault="00D67347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38B9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3944CF7" wp14:editId="0B596FAF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87FD8" w14:textId="77777777" w:rsidR="00D67347" w:rsidRDefault="00D67347" w:rsidP="00AB5916">
      <w:pPr>
        <w:spacing w:after="0" w:line="240" w:lineRule="auto"/>
      </w:pPr>
      <w:r>
        <w:separator/>
      </w:r>
    </w:p>
  </w:footnote>
  <w:footnote w:type="continuationSeparator" w:id="0">
    <w:p w14:paraId="7438603C" w14:textId="77777777" w:rsidR="00D67347" w:rsidRDefault="00D67347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37BF8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18FEB47F" wp14:editId="7E5F282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C1FDC"/>
    <w:rsid w:val="002F214B"/>
    <w:rsid w:val="00304E91"/>
    <w:rsid w:val="003301E8"/>
    <w:rsid w:val="003E7CE6"/>
    <w:rsid w:val="00462C41"/>
    <w:rsid w:val="0049311B"/>
    <w:rsid w:val="004A1170"/>
    <w:rsid w:val="004B2D6E"/>
    <w:rsid w:val="004E4FFA"/>
    <w:rsid w:val="004F51B1"/>
    <w:rsid w:val="005303D4"/>
    <w:rsid w:val="0054145C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8D7A6B"/>
    <w:rsid w:val="00A66637"/>
    <w:rsid w:val="00AB5916"/>
    <w:rsid w:val="00B55469"/>
    <w:rsid w:val="00B73714"/>
    <w:rsid w:val="00BA21B4"/>
    <w:rsid w:val="00BA39E1"/>
    <w:rsid w:val="00BB2BF2"/>
    <w:rsid w:val="00CE7F12"/>
    <w:rsid w:val="00D03386"/>
    <w:rsid w:val="00D67347"/>
    <w:rsid w:val="00D81310"/>
    <w:rsid w:val="00DB2FA1"/>
    <w:rsid w:val="00DD1CD8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7F7530F0"/>
  <w15:docId w15:val="{C5D601D5-3694-4DE5-9D0F-4E72B3A3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5873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9</cp:revision>
  <cp:lastPrinted>2019-10-08T18:25:00Z</cp:lastPrinted>
  <dcterms:created xsi:type="dcterms:W3CDTF">2019-10-08T18:26:00Z</dcterms:created>
  <dcterms:modified xsi:type="dcterms:W3CDTF">2025-09-26T19:57:00Z</dcterms:modified>
</cp:coreProperties>
</file>