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DEA0F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6DF9009C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6B8E796C" wp14:editId="52EDE574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B5B0D" w14:textId="6D077A5B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473A55" w:rsidRPr="00473A55">
        <w:t xml:space="preserve"> </w:t>
      </w:r>
      <w:r w:rsidR="00473A55" w:rsidRPr="00473A55">
        <w:rPr>
          <w:rFonts w:ascii="Arial" w:hAnsi="Arial" w:cs="Arial"/>
          <w:bCs/>
          <w:color w:val="404040"/>
          <w:sz w:val="24"/>
          <w:szCs w:val="24"/>
        </w:rPr>
        <w:t>Denisse Morgado Huesca</w:t>
      </w:r>
    </w:p>
    <w:p w14:paraId="19E937C1" w14:textId="16F99EAE" w:rsidR="00EA4270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EA4270" w:rsidRPr="00EA4270">
        <w:rPr>
          <w:rFonts w:ascii="Arial" w:hAnsi="Arial" w:cs="Arial"/>
          <w:bCs/>
          <w:color w:val="404040"/>
          <w:sz w:val="24"/>
          <w:szCs w:val="24"/>
        </w:rPr>
        <w:t>Maestría</w:t>
      </w:r>
      <w:r w:rsidR="00EA4270">
        <w:rPr>
          <w:rFonts w:ascii="Arial" w:hAnsi="Arial" w:cs="Arial"/>
          <w:bCs/>
          <w:color w:val="404040"/>
          <w:sz w:val="24"/>
          <w:szCs w:val="24"/>
        </w:rPr>
        <w:t xml:space="preserve"> en Derecho Procesal</w:t>
      </w:r>
      <w:r w:rsidR="00EA4270" w:rsidRPr="00EA4270">
        <w:rPr>
          <w:rFonts w:ascii="Arial" w:hAnsi="Arial" w:cs="Arial"/>
          <w:bCs/>
          <w:color w:val="404040"/>
          <w:sz w:val="24"/>
          <w:szCs w:val="24"/>
        </w:rPr>
        <w:t xml:space="preserve"> </w:t>
      </w:r>
    </w:p>
    <w:p w14:paraId="044BFB86" w14:textId="77777777" w:rsidR="00153E9F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</w:t>
      </w:r>
      <w:r w:rsidR="00EA4270">
        <w:rPr>
          <w:rFonts w:ascii="Arial" w:hAnsi="Arial" w:cs="Arial"/>
          <w:b/>
          <w:bCs/>
          <w:i/>
          <w:color w:val="404040"/>
          <w:sz w:val="24"/>
          <w:szCs w:val="24"/>
        </w:rPr>
        <w:t>Maestría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r w:rsidR="00153E9F" w:rsidRPr="00153E9F">
        <w:rPr>
          <w:rFonts w:ascii="Arial" w:hAnsi="Arial" w:cs="Arial"/>
          <w:bCs/>
          <w:color w:val="404040"/>
          <w:sz w:val="24"/>
          <w:szCs w:val="24"/>
        </w:rPr>
        <w:t>14645465</w:t>
      </w:r>
    </w:p>
    <w:p w14:paraId="4BB4264D" w14:textId="5BBA9791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153E9F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153E9F" w:rsidRPr="00153E9F">
        <w:rPr>
          <w:rFonts w:ascii="Arial" w:hAnsi="Arial" w:cs="Arial"/>
          <w:color w:val="404040"/>
          <w:sz w:val="24"/>
          <w:szCs w:val="24"/>
        </w:rPr>
        <w:t xml:space="preserve">2353232812 </w:t>
      </w:r>
      <w:r w:rsidRPr="00BA21B4">
        <w:rPr>
          <w:rFonts w:ascii="Arial" w:hAnsi="Arial" w:cs="Arial"/>
          <w:color w:val="404040"/>
          <w:sz w:val="24"/>
          <w:szCs w:val="24"/>
        </w:rPr>
        <w:t xml:space="preserve"> </w:t>
      </w:r>
    </w:p>
    <w:p w14:paraId="592E2A18" w14:textId="6D52CB73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153E9F" w:rsidRPr="00C75563">
        <w:rPr>
          <w:rFonts w:ascii="Arial" w:hAnsi="Arial" w:cs="Arial"/>
          <w:color w:val="404040"/>
          <w:sz w:val="24"/>
          <w:szCs w:val="24"/>
        </w:rPr>
        <w:t>dmorgado@fiscaliaveracruz.gob.mx</w:t>
      </w:r>
    </w:p>
    <w:p w14:paraId="25BA6FC8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C5F0280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031CD79" wp14:editId="01A472ED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6FBDB38B" w14:textId="000E7238" w:rsidR="00657ED6" w:rsidRPr="00BB2BF2" w:rsidRDefault="00657ED6" w:rsidP="00657ED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1999-2003</w:t>
      </w:r>
    </w:p>
    <w:p w14:paraId="5B9DCCB6" w14:textId="77777777" w:rsidR="00657ED6" w:rsidRDefault="00657ED6" w:rsidP="00657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4FC34DA3" w14:textId="77777777" w:rsidR="00657ED6" w:rsidRDefault="00657ED6" w:rsidP="00657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Veracruzana</w:t>
      </w:r>
    </w:p>
    <w:p w14:paraId="12865928" w14:textId="77777777" w:rsidR="00657ED6" w:rsidRDefault="00657ED6" w:rsidP="00657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 Veracruz</w:t>
      </w:r>
    </w:p>
    <w:p w14:paraId="47171F6F" w14:textId="77777777" w:rsidR="00657ED6" w:rsidRPr="00BB2BF2" w:rsidRDefault="00657ED6" w:rsidP="00657ED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Febrero 2005-Septiembre 2006</w:t>
      </w:r>
    </w:p>
    <w:p w14:paraId="5D1DBF3D" w14:textId="77777777" w:rsidR="00657ED6" w:rsidRDefault="00657ED6" w:rsidP="00657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Maestría en Derecho Procesal</w:t>
      </w:r>
    </w:p>
    <w:p w14:paraId="593E5FCD" w14:textId="77777777" w:rsidR="00657ED6" w:rsidRDefault="00657ED6" w:rsidP="00657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Centro Mexicano de Estudios de Posgrado</w:t>
      </w:r>
    </w:p>
    <w:p w14:paraId="48EE10BE" w14:textId="77777777" w:rsidR="00657ED6" w:rsidRDefault="00657ED6" w:rsidP="00657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 Veracruz</w:t>
      </w:r>
    </w:p>
    <w:p w14:paraId="49E4AB88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4955E11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CD9AB04" wp14:editId="658285C7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64FB176E" w14:textId="77777777" w:rsidR="00657ED6" w:rsidRDefault="00657ED6" w:rsidP="00657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Julio 2020-Julio 2024</w:t>
      </w:r>
    </w:p>
    <w:p w14:paraId="0FBEB899" w14:textId="77777777" w:rsidR="00657ED6" w:rsidRPr="00F74EFF" w:rsidRDefault="00657ED6" w:rsidP="00657ED6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F74EFF">
        <w:rPr>
          <w:rFonts w:ascii="Arial" w:hAnsi="Arial" w:cs="Arial"/>
          <w:color w:val="404040"/>
          <w:sz w:val="24"/>
          <w:szCs w:val="24"/>
        </w:rPr>
        <w:t>Facilitadora Primera en la Unidad de Atención Temprana del IX Distrito Judicial en Misantla</w:t>
      </w:r>
      <w:r>
        <w:rPr>
          <w:rFonts w:ascii="Arial" w:hAnsi="Arial" w:cs="Arial"/>
          <w:color w:val="404040"/>
          <w:sz w:val="24"/>
          <w:szCs w:val="24"/>
        </w:rPr>
        <w:t>, Fiscalía General del Estado de Veracruz.</w:t>
      </w:r>
    </w:p>
    <w:p w14:paraId="22BC6CB2" w14:textId="77777777" w:rsidR="00657ED6" w:rsidRPr="00F74EFF" w:rsidRDefault="00657ED6" w:rsidP="00657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F74EFF">
        <w:rPr>
          <w:rFonts w:ascii="Arial" w:hAnsi="Arial" w:cs="Arial"/>
          <w:b/>
          <w:color w:val="404040"/>
          <w:sz w:val="24"/>
          <w:szCs w:val="24"/>
        </w:rPr>
        <w:t>Junio 2017-Julio 2020</w:t>
      </w:r>
    </w:p>
    <w:p w14:paraId="31A2BB76" w14:textId="77777777" w:rsidR="00657ED6" w:rsidRPr="00F74EFF" w:rsidRDefault="00657ED6" w:rsidP="00657ED6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F74EFF">
        <w:rPr>
          <w:rFonts w:ascii="Arial" w:hAnsi="Arial" w:cs="Arial"/>
          <w:color w:val="404040"/>
          <w:sz w:val="24"/>
          <w:szCs w:val="24"/>
        </w:rPr>
        <w:t>Facilitadora en el Órgano Especializado en Mecanismos Alternativos de Solución de Controversias</w:t>
      </w:r>
      <w:r>
        <w:rPr>
          <w:rFonts w:ascii="Arial" w:hAnsi="Arial" w:cs="Arial"/>
          <w:color w:val="404040"/>
          <w:sz w:val="24"/>
          <w:szCs w:val="24"/>
        </w:rPr>
        <w:t>, Fiscalía General del Estado de Veracruz.</w:t>
      </w:r>
    </w:p>
    <w:p w14:paraId="4AFE6CB1" w14:textId="77777777" w:rsidR="00657ED6" w:rsidRPr="00F74EFF" w:rsidRDefault="00657ED6" w:rsidP="00657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F74EFF">
        <w:rPr>
          <w:rFonts w:ascii="Arial" w:hAnsi="Arial" w:cs="Arial"/>
          <w:b/>
          <w:color w:val="404040"/>
          <w:sz w:val="24"/>
          <w:szCs w:val="24"/>
        </w:rPr>
        <w:t>Abril 2016-Junio 2017</w:t>
      </w:r>
    </w:p>
    <w:p w14:paraId="1D9C9F70" w14:textId="77777777" w:rsidR="00657ED6" w:rsidRPr="00F74EFF" w:rsidRDefault="00657ED6" w:rsidP="00657E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4EFF">
        <w:rPr>
          <w:rFonts w:ascii="Arial" w:hAnsi="Arial" w:cs="Arial"/>
          <w:color w:val="404040"/>
          <w:sz w:val="24"/>
          <w:szCs w:val="24"/>
        </w:rPr>
        <w:t>Fiscal Segunda Facilitadora Adscrita a la Fiscalía Coordinadora Especializada en la Investigación de Delitos de Violencia Contra la Familia, Mujeres, Niñas y Niños y de Trata de Personas</w:t>
      </w:r>
      <w:r>
        <w:rPr>
          <w:rFonts w:ascii="Arial" w:hAnsi="Arial" w:cs="Arial"/>
          <w:color w:val="404040"/>
          <w:sz w:val="24"/>
          <w:szCs w:val="24"/>
        </w:rPr>
        <w:t>,</w:t>
      </w:r>
      <w:r w:rsidRPr="008E545F">
        <w:t xml:space="preserve"> </w:t>
      </w:r>
      <w:r w:rsidRPr="008E545F">
        <w:rPr>
          <w:rFonts w:ascii="Arial" w:hAnsi="Arial" w:cs="Arial"/>
          <w:color w:val="404040"/>
          <w:sz w:val="24"/>
          <w:szCs w:val="24"/>
        </w:rPr>
        <w:t>Fiscalía General del Estado de Veracruz.</w:t>
      </w:r>
    </w:p>
    <w:p w14:paraId="05C2E3CF" w14:textId="77777777" w:rsidR="00657ED6" w:rsidRDefault="00657ED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4685FFB" w14:textId="58A9D0FA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B531A04" wp14:editId="1E19F135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4369627D" w14:textId="6A5032EA" w:rsidR="00657ED6" w:rsidRPr="00F74EFF" w:rsidRDefault="00657ED6" w:rsidP="00657ED6">
      <w:pPr>
        <w:rPr>
          <w:rFonts w:ascii="Arial" w:hAnsi="Arial" w:cs="Arial"/>
          <w:color w:val="404040"/>
          <w:sz w:val="24"/>
          <w:szCs w:val="24"/>
        </w:rPr>
      </w:pPr>
      <w:r w:rsidRPr="00F74EFF">
        <w:rPr>
          <w:rFonts w:ascii="Arial" w:hAnsi="Arial" w:cs="Arial"/>
          <w:color w:val="404040"/>
          <w:sz w:val="24"/>
          <w:szCs w:val="24"/>
        </w:rPr>
        <w:t>Derecho Administrativo, Derecho Penal y Procesal Penal, Justicia Alternativa, Justicia Restaurativa, Mecanismos Alternativos en Materia Penal, Mecanismos Alternativos en el Sistema Integral de Justicia Penal para Adolescentes</w:t>
      </w:r>
      <w:r w:rsidR="00C75563">
        <w:rPr>
          <w:rFonts w:ascii="Arial" w:hAnsi="Arial" w:cs="Arial"/>
          <w:color w:val="404040"/>
          <w:sz w:val="24"/>
          <w:szCs w:val="24"/>
        </w:rPr>
        <w:t>.</w:t>
      </w:r>
    </w:p>
    <w:sectPr w:rsidR="00657ED6" w:rsidRPr="00F74EFF" w:rsidSect="005A32B3">
      <w:headerReference w:type="default" r:id="rId10"/>
      <w:footerReference w:type="default" r:id="rId11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4E5CB" w14:textId="77777777" w:rsidR="00433C19" w:rsidRDefault="00433C19" w:rsidP="00AB5916">
      <w:pPr>
        <w:spacing w:after="0" w:line="240" w:lineRule="auto"/>
      </w:pPr>
      <w:r>
        <w:separator/>
      </w:r>
    </w:p>
  </w:endnote>
  <w:endnote w:type="continuationSeparator" w:id="0">
    <w:p w14:paraId="5F4E5BF0" w14:textId="77777777" w:rsidR="00433C19" w:rsidRDefault="00433C19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12E42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FE09F9D" wp14:editId="1758333D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86B37" w14:textId="77777777" w:rsidR="00433C19" w:rsidRDefault="00433C19" w:rsidP="00AB5916">
      <w:pPr>
        <w:spacing w:after="0" w:line="240" w:lineRule="auto"/>
      </w:pPr>
      <w:r>
        <w:separator/>
      </w:r>
    </w:p>
  </w:footnote>
  <w:footnote w:type="continuationSeparator" w:id="0">
    <w:p w14:paraId="2D6A8D02" w14:textId="77777777" w:rsidR="00433C19" w:rsidRDefault="00433C19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B3977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6C0214AA" wp14:editId="26DFB99E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D5363"/>
    <w:rsid w:val="000E2580"/>
    <w:rsid w:val="00153E9F"/>
    <w:rsid w:val="00196774"/>
    <w:rsid w:val="00247088"/>
    <w:rsid w:val="002F214B"/>
    <w:rsid w:val="00304E91"/>
    <w:rsid w:val="003301E8"/>
    <w:rsid w:val="003E7CE6"/>
    <w:rsid w:val="00433C19"/>
    <w:rsid w:val="00462C41"/>
    <w:rsid w:val="00473A55"/>
    <w:rsid w:val="004A1170"/>
    <w:rsid w:val="004B2D6E"/>
    <w:rsid w:val="004E4FFA"/>
    <w:rsid w:val="005502F5"/>
    <w:rsid w:val="005A32B3"/>
    <w:rsid w:val="005E1D97"/>
    <w:rsid w:val="00600D12"/>
    <w:rsid w:val="00657ED6"/>
    <w:rsid w:val="006B6226"/>
    <w:rsid w:val="006B643A"/>
    <w:rsid w:val="006C2CDA"/>
    <w:rsid w:val="00712829"/>
    <w:rsid w:val="00723B67"/>
    <w:rsid w:val="00726727"/>
    <w:rsid w:val="00747B33"/>
    <w:rsid w:val="00785C57"/>
    <w:rsid w:val="00846235"/>
    <w:rsid w:val="008D0412"/>
    <w:rsid w:val="00A62462"/>
    <w:rsid w:val="00A66637"/>
    <w:rsid w:val="00AB5916"/>
    <w:rsid w:val="00B55469"/>
    <w:rsid w:val="00B73714"/>
    <w:rsid w:val="00BA21B4"/>
    <w:rsid w:val="00BB2BF2"/>
    <w:rsid w:val="00C75563"/>
    <w:rsid w:val="00CE7F12"/>
    <w:rsid w:val="00D03386"/>
    <w:rsid w:val="00D81310"/>
    <w:rsid w:val="00DB2FA1"/>
    <w:rsid w:val="00DE2E01"/>
    <w:rsid w:val="00E71AD8"/>
    <w:rsid w:val="00EA4270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7E356"/>
  <w15:docId w15:val="{390EDC19-3A64-4EB3-8933-DBEB6652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FGE</cp:lastModifiedBy>
  <cp:revision>5</cp:revision>
  <cp:lastPrinted>2019-10-08T18:25:00Z</cp:lastPrinted>
  <dcterms:created xsi:type="dcterms:W3CDTF">2025-09-19T02:11:00Z</dcterms:created>
  <dcterms:modified xsi:type="dcterms:W3CDTF">2025-09-19T02:35:00Z</dcterms:modified>
</cp:coreProperties>
</file>