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32F1" w14:textId="77777777" w:rsidR="00F85967" w:rsidRDefault="00F85967">
      <w:pPr>
        <w:spacing w:line="200" w:lineRule="exact"/>
      </w:pPr>
      <w:bookmarkStart w:id="0" w:name="_Hlk209457978"/>
      <w:bookmarkEnd w:id="0"/>
    </w:p>
    <w:p w14:paraId="5A02158D" w14:textId="77777777" w:rsidR="00F85967" w:rsidRDefault="00F85967">
      <w:pPr>
        <w:spacing w:line="200" w:lineRule="exact"/>
      </w:pPr>
    </w:p>
    <w:p w14:paraId="1D019F70" w14:textId="77777777" w:rsidR="00F85967" w:rsidRDefault="00F85967">
      <w:pPr>
        <w:spacing w:line="200" w:lineRule="exact"/>
      </w:pPr>
    </w:p>
    <w:p w14:paraId="624E3DAA" w14:textId="77777777" w:rsidR="00F85967" w:rsidRDefault="00F85967">
      <w:pPr>
        <w:spacing w:line="200" w:lineRule="exact"/>
      </w:pPr>
    </w:p>
    <w:p w14:paraId="6EA08283" w14:textId="77777777" w:rsidR="00F85967" w:rsidRDefault="00F85967">
      <w:pPr>
        <w:spacing w:line="200" w:lineRule="exact"/>
      </w:pPr>
    </w:p>
    <w:p w14:paraId="1EBBE10A" w14:textId="77777777" w:rsidR="00F85967" w:rsidRDefault="00F85967">
      <w:pPr>
        <w:spacing w:line="200" w:lineRule="exact"/>
      </w:pPr>
    </w:p>
    <w:p w14:paraId="28B50371" w14:textId="77777777" w:rsidR="00F85967" w:rsidRDefault="00F85967">
      <w:pPr>
        <w:spacing w:before="6" w:line="240" w:lineRule="exact"/>
        <w:rPr>
          <w:sz w:val="24"/>
          <w:szCs w:val="24"/>
        </w:rPr>
      </w:pPr>
    </w:p>
    <w:p w14:paraId="4351D27A" w14:textId="77777777" w:rsidR="00F85967" w:rsidRDefault="00122D5F">
      <w:pPr>
        <w:ind w:left="2399"/>
      </w:pPr>
      <w:bookmarkStart w:id="1" w:name="_Hlk209457915"/>
      <w:r>
        <w:pict w14:anchorId="03783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95pt;height:25.25pt">
            <v:imagedata r:id="rId5" o:title=""/>
          </v:shape>
        </w:pict>
      </w:r>
      <w:bookmarkEnd w:id="1"/>
    </w:p>
    <w:p w14:paraId="350476A6" w14:textId="3AD3637A" w:rsidR="00F85967" w:rsidRPr="00BE5DDC" w:rsidRDefault="00000000">
      <w:pPr>
        <w:spacing w:line="260" w:lineRule="exact"/>
        <w:ind w:left="2400"/>
        <w:rPr>
          <w:rFonts w:ascii="Arial" w:eastAsia="Arial" w:hAnsi="Arial" w:cs="Arial"/>
          <w:sz w:val="24"/>
          <w:szCs w:val="24"/>
          <w:lang w:val="es-MX"/>
        </w:rPr>
      </w:pPr>
      <w:r>
        <w:pict w14:anchorId="363A86A1">
          <v:shape id="_x0000_s1032" type="#_x0000_t75" style="position:absolute;left:0;text-align:left;margin-left:41.25pt;margin-top:30pt;width:79.5pt;height:104.25pt;z-index:-251657728;mso-position-horizontal-relative:page;mso-position-vertical-relative:page">
            <v:imagedata r:id="rId6" o:title=""/>
            <w10:wrap anchorx="page" anchory="page"/>
          </v:shape>
        </w:pic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N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mbr</w:t>
      </w:r>
      <w:r w:rsidRPr="00BE5DDC">
        <w:rPr>
          <w:rFonts w:ascii="Arial" w:eastAsia="Arial" w:hAnsi="Arial" w:cs="Arial"/>
          <w:b/>
          <w:color w:val="404040"/>
          <w:spacing w:val="2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:</w:t>
      </w:r>
      <w:r w:rsidRPr="00BE5DDC">
        <w:rPr>
          <w:rFonts w:ascii="Arial" w:eastAsia="Arial" w:hAnsi="Arial" w:cs="Arial"/>
          <w:b/>
          <w:color w:val="404040"/>
          <w:spacing w:val="2"/>
          <w:sz w:val="24"/>
          <w:szCs w:val="24"/>
          <w:lang w:val="es-MX"/>
        </w:rPr>
        <w:t xml:space="preserve"> </w:t>
      </w:r>
      <w:r w:rsidR="008A15EF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Carolina Quiroz Sánchez</w:t>
      </w:r>
    </w:p>
    <w:p w14:paraId="0840A6C3" w14:textId="38F84B49" w:rsidR="00F85967" w:rsidRPr="00BE5DDC" w:rsidRDefault="00000000" w:rsidP="008A15EF">
      <w:pPr>
        <w:spacing w:line="260" w:lineRule="exact"/>
        <w:ind w:left="2400"/>
        <w:rPr>
          <w:rFonts w:ascii="Arial" w:eastAsia="Arial" w:hAnsi="Arial" w:cs="Arial"/>
          <w:sz w:val="24"/>
          <w:szCs w:val="24"/>
          <w:lang w:val="es-MX"/>
        </w:rPr>
      </w:pP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Gr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a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do de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sc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b/>
          <w:color w:val="404040"/>
          <w:spacing w:val="-2"/>
          <w:sz w:val="24"/>
          <w:szCs w:val="24"/>
          <w:lang w:val="es-MX"/>
        </w:rPr>
        <w:t>l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a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rid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a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d:</w:t>
      </w:r>
      <w:r w:rsidR="008A15EF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 xml:space="preserve"> </w:t>
      </w:r>
      <w:r w:rsidR="008A15EF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Licenciatura en Administración de Empresas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.</w:t>
      </w:r>
    </w:p>
    <w:p w14:paraId="334A3CCA" w14:textId="7D0A6DFA" w:rsidR="00F85967" w:rsidRPr="00BE5DDC" w:rsidRDefault="00000000">
      <w:pPr>
        <w:ind w:left="2400"/>
        <w:rPr>
          <w:rFonts w:ascii="Arial" w:eastAsia="Arial" w:hAnsi="Arial" w:cs="Arial"/>
          <w:sz w:val="24"/>
          <w:szCs w:val="24"/>
          <w:lang w:val="es-MX"/>
        </w:rPr>
      </w:pP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N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.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Cédula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P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rof</w:t>
      </w:r>
      <w:r w:rsidRPr="00BE5DDC">
        <w:rPr>
          <w:rFonts w:ascii="Arial" w:eastAsia="Arial" w:hAnsi="Arial" w:cs="Arial"/>
          <w:b/>
          <w:color w:val="404040"/>
          <w:spacing w:val="-2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s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io</w:t>
      </w:r>
      <w:r w:rsidRPr="00BE5DDC">
        <w:rPr>
          <w:rFonts w:ascii="Arial" w:eastAsia="Arial" w:hAnsi="Arial" w:cs="Arial"/>
          <w:b/>
          <w:color w:val="404040"/>
          <w:spacing w:val="-2"/>
          <w:sz w:val="24"/>
          <w:szCs w:val="24"/>
          <w:lang w:val="es-MX"/>
        </w:rPr>
        <w:t>n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a</w:t>
      </w:r>
      <w:r w:rsidRPr="00BE5DDC">
        <w:rPr>
          <w:rFonts w:ascii="Arial" w:eastAsia="Arial" w:hAnsi="Arial" w:cs="Arial"/>
          <w:b/>
          <w:color w:val="404040"/>
          <w:spacing w:val="2"/>
          <w:sz w:val="24"/>
          <w:szCs w:val="24"/>
          <w:lang w:val="es-MX"/>
        </w:rPr>
        <w:t>l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 xml:space="preserve">: </w:t>
      </w:r>
      <w:r w:rsidR="008A15EF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12365260</w:t>
      </w:r>
    </w:p>
    <w:p w14:paraId="420AE2D4" w14:textId="79B52DB6" w:rsidR="00F85967" w:rsidRPr="00BE5DDC" w:rsidRDefault="00000000">
      <w:pPr>
        <w:ind w:left="2400"/>
        <w:rPr>
          <w:rFonts w:ascii="Arial" w:eastAsia="Arial" w:hAnsi="Arial" w:cs="Arial"/>
          <w:sz w:val="24"/>
          <w:szCs w:val="24"/>
          <w:lang w:val="es-MX"/>
        </w:rPr>
      </w:pP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Tel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é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f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no de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O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f</w:t>
      </w:r>
      <w:r w:rsidRPr="00BE5DDC">
        <w:rPr>
          <w:rFonts w:ascii="Arial" w:eastAsia="Arial" w:hAnsi="Arial" w:cs="Arial"/>
          <w:b/>
          <w:color w:val="404040"/>
          <w:spacing w:val="-3"/>
          <w:sz w:val="24"/>
          <w:szCs w:val="24"/>
          <w:lang w:val="es-MX"/>
        </w:rPr>
        <w:t>i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c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ina: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2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2</w:t>
      </w:r>
      <w:r w:rsidR="008A15EF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8-6-88-80-25</w:t>
      </w:r>
    </w:p>
    <w:p w14:paraId="1DC8FDE0" w14:textId="38B95060" w:rsidR="00F85967" w:rsidRPr="00BE5DDC" w:rsidRDefault="00000000" w:rsidP="008A15EF">
      <w:pPr>
        <w:ind w:left="2400"/>
        <w:rPr>
          <w:rFonts w:ascii="Arial" w:eastAsia="Arial" w:hAnsi="Arial" w:cs="Arial"/>
          <w:sz w:val="24"/>
          <w:szCs w:val="24"/>
          <w:lang w:val="es-MX"/>
        </w:rPr>
      </w:pP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C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rr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El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c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tró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n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i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c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I</w:t>
      </w:r>
      <w:r w:rsidRPr="00BE5DDC">
        <w:rPr>
          <w:rFonts w:ascii="Arial" w:eastAsia="Arial" w:hAnsi="Arial" w:cs="Arial"/>
          <w:b/>
          <w:color w:val="404040"/>
          <w:spacing w:val="-2"/>
          <w:sz w:val="24"/>
          <w:szCs w:val="24"/>
          <w:lang w:val="es-MX"/>
        </w:rPr>
        <w:t>n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s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ti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t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ucion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a</w:t>
      </w:r>
      <w:r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l</w:t>
      </w:r>
      <w:r w:rsidR="008A15EF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 xml:space="preserve">: </w:t>
      </w:r>
      <w:r w:rsidR="008A15EF" w:rsidRPr="008A15EF">
        <w:rPr>
          <w:rFonts w:ascii="Arial" w:eastAsia="Arial" w:hAnsi="Arial" w:cs="Arial"/>
          <w:bCs/>
          <w:color w:val="404040"/>
          <w:sz w:val="24"/>
          <w:szCs w:val="24"/>
          <w:lang w:val="es-MX"/>
        </w:rPr>
        <w:t>cquiroz</w:t>
      </w:r>
      <w:hyperlink r:id="rId7">
        <w:r w:rsidR="00F85967" w:rsidRPr="00BE5DDC">
          <w:rPr>
            <w:rFonts w:ascii="Arial" w:eastAsia="Arial" w:hAnsi="Arial" w:cs="Arial"/>
            <w:color w:val="404040"/>
            <w:spacing w:val="-1"/>
            <w:sz w:val="24"/>
            <w:szCs w:val="24"/>
            <w:lang w:val="es-MX"/>
          </w:rPr>
          <w:t>@</w:t>
        </w:r>
        <w:r w:rsidR="00F85967" w:rsidRPr="00BE5DDC">
          <w:rPr>
            <w:rFonts w:ascii="Arial" w:eastAsia="Arial" w:hAnsi="Arial" w:cs="Arial"/>
            <w:color w:val="404040"/>
            <w:spacing w:val="3"/>
            <w:sz w:val="24"/>
            <w:szCs w:val="24"/>
            <w:lang w:val="es-MX"/>
          </w:rPr>
          <w:t>f</w:t>
        </w:r>
        <w:r w:rsidR="00F85967" w:rsidRPr="00BE5DDC">
          <w:rPr>
            <w:rFonts w:ascii="Arial" w:eastAsia="Arial" w:hAnsi="Arial" w:cs="Arial"/>
            <w:color w:val="404040"/>
            <w:sz w:val="24"/>
            <w:szCs w:val="24"/>
            <w:lang w:val="es-MX"/>
          </w:rPr>
          <w:t>is</w:t>
        </w:r>
        <w:r w:rsidR="00F85967" w:rsidRPr="00BE5DDC">
          <w:rPr>
            <w:rFonts w:ascii="Arial" w:eastAsia="Arial" w:hAnsi="Arial" w:cs="Arial"/>
            <w:color w:val="404040"/>
            <w:spacing w:val="-3"/>
            <w:sz w:val="24"/>
            <w:szCs w:val="24"/>
            <w:lang w:val="es-MX"/>
          </w:rPr>
          <w:t>c</w:t>
        </w:r>
        <w:r w:rsidR="00F85967" w:rsidRPr="00BE5DDC">
          <w:rPr>
            <w:rFonts w:ascii="Arial" w:eastAsia="Arial" w:hAnsi="Arial" w:cs="Arial"/>
            <w:color w:val="404040"/>
            <w:spacing w:val="1"/>
            <w:sz w:val="24"/>
            <w:szCs w:val="24"/>
            <w:lang w:val="es-MX"/>
          </w:rPr>
          <w:t>a</w:t>
        </w:r>
        <w:r w:rsidR="00F85967" w:rsidRPr="00BE5DDC">
          <w:rPr>
            <w:rFonts w:ascii="Arial" w:eastAsia="Arial" w:hAnsi="Arial" w:cs="Arial"/>
            <w:color w:val="404040"/>
            <w:sz w:val="24"/>
            <w:szCs w:val="24"/>
            <w:lang w:val="es-MX"/>
          </w:rPr>
          <w:t>l</w:t>
        </w:r>
        <w:r w:rsidR="00F85967" w:rsidRPr="00BE5DDC">
          <w:rPr>
            <w:rFonts w:ascii="Arial" w:eastAsia="Arial" w:hAnsi="Arial" w:cs="Arial"/>
            <w:color w:val="404040"/>
            <w:spacing w:val="-1"/>
            <w:sz w:val="24"/>
            <w:szCs w:val="24"/>
            <w:lang w:val="es-MX"/>
          </w:rPr>
          <w:t>i</w:t>
        </w:r>
        <w:r w:rsidR="00F85967" w:rsidRPr="00BE5DDC">
          <w:rPr>
            <w:rFonts w:ascii="Arial" w:eastAsia="Arial" w:hAnsi="Arial" w:cs="Arial"/>
            <w:color w:val="404040"/>
            <w:spacing w:val="1"/>
            <w:sz w:val="24"/>
            <w:szCs w:val="24"/>
            <w:lang w:val="es-MX"/>
          </w:rPr>
          <w:t>a</w:t>
        </w:r>
        <w:r w:rsidR="00F85967" w:rsidRPr="00BE5DDC">
          <w:rPr>
            <w:rFonts w:ascii="Arial" w:eastAsia="Arial" w:hAnsi="Arial" w:cs="Arial"/>
            <w:color w:val="404040"/>
            <w:spacing w:val="-2"/>
            <w:sz w:val="24"/>
            <w:szCs w:val="24"/>
            <w:lang w:val="es-MX"/>
          </w:rPr>
          <w:t>v</w:t>
        </w:r>
        <w:r w:rsidR="00F85967" w:rsidRPr="00BE5DDC">
          <w:rPr>
            <w:rFonts w:ascii="Arial" w:eastAsia="Arial" w:hAnsi="Arial" w:cs="Arial"/>
            <w:color w:val="404040"/>
            <w:spacing w:val="1"/>
            <w:sz w:val="24"/>
            <w:szCs w:val="24"/>
            <w:lang w:val="es-MX"/>
          </w:rPr>
          <w:t>e</w:t>
        </w:r>
        <w:r w:rsidR="00F85967" w:rsidRPr="00BE5DDC">
          <w:rPr>
            <w:rFonts w:ascii="Arial" w:eastAsia="Arial" w:hAnsi="Arial" w:cs="Arial"/>
            <w:color w:val="404040"/>
            <w:sz w:val="24"/>
            <w:szCs w:val="24"/>
            <w:lang w:val="es-MX"/>
          </w:rPr>
          <w:t>racru</w:t>
        </w:r>
        <w:r w:rsidR="00F85967" w:rsidRPr="00BE5DDC">
          <w:rPr>
            <w:rFonts w:ascii="Arial" w:eastAsia="Arial" w:hAnsi="Arial" w:cs="Arial"/>
            <w:color w:val="404040"/>
            <w:spacing w:val="-2"/>
            <w:sz w:val="24"/>
            <w:szCs w:val="24"/>
            <w:lang w:val="es-MX"/>
          </w:rPr>
          <w:t>z</w:t>
        </w:r>
        <w:r w:rsidR="00F85967" w:rsidRPr="00BE5DDC">
          <w:rPr>
            <w:rFonts w:ascii="Arial" w:eastAsia="Arial" w:hAnsi="Arial" w:cs="Arial"/>
            <w:color w:val="404040"/>
            <w:spacing w:val="3"/>
            <w:sz w:val="24"/>
            <w:szCs w:val="24"/>
            <w:lang w:val="es-MX"/>
          </w:rPr>
          <w:t>.</w:t>
        </w:r>
        <w:r w:rsidR="00F85967" w:rsidRPr="00BE5DDC">
          <w:rPr>
            <w:rFonts w:ascii="Arial" w:eastAsia="Arial" w:hAnsi="Arial" w:cs="Arial"/>
            <w:color w:val="404040"/>
            <w:spacing w:val="-1"/>
            <w:sz w:val="24"/>
            <w:szCs w:val="24"/>
            <w:lang w:val="es-MX"/>
          </w:rPr>
          <w:t>g</w:t>
        </w:r>
        <w:r w:rsidR="00F85967" w:rsidRPr="00BE5DDC">
          <w:rPr>
            <w:rFonts w:ascii="Arial" w:eastAsia="Arial" w:hAnsi="Arial" w:cs="Arial"/>
            <w:color w:val="404040"/>
            <w:spacing w:val="1"/>
            <w:sz w:val="24"/>
            <w:szCs w:val="24"/>
            <w:lang w:val="es-MX"/>
          </w:rPr>
          <w:t>ob</w:t>
        </w:r>
        <w:r w:rsidR="00F85967" w:rsidRPr="00BE5DDC">
          <w:rPr>
            <w:rFonts w:ascii="Arial" w:eastAsia="Arial" w:hAnsi="Arial" w:cs="Arial"/>
            <w:color w:val="404040"/>
            <w:sz w:val="24"/>
            <w:szCs w:val="24"/>
            <w:lang w:val="es-MX"/>
          </w:rPr>
          <w:t>.</w:t>
        </w:r>
        <w:r w:rsidR="00F85967" w:rsidRPr="00BE5DDC">
          <w:rPr>
            <w:rFonts w:ascii="Arial" w:eastAsia="Arial" w:hAnsi="Arial" w:cs="Arial"/>
            <w:color w:val="404040"/>
            <w:spacing w:val="2"/>
            <w:sz w:val="24"/>
            <w:szCs w:val="24"/>
            <w:lang w:val="es-MX"/>
          </w:rPr>
          <w:t>m</w:t>
        </w:r>
        <w:r w:rsidR="00F85967" w:rsidRPr="00BE5DDC">
          <w:rPr>
            <w:rFonts w:ascii="Arial" w:eastAsia="Arial" w:hAnsi="Arial" w:cs="Arial"/>
            <w:color w:val="404040"/>
            <w:sz w:val="24"/>
            <w:szCs w:val="24"/>
            <w:lang w:val="es-MX"/>
          </w:rPr>
          <w:t>x</w:t>
        </w:r>
      </w:hyperlink>
    </w:p>
    <w:p w14:paraId="42C04501" w14:textId="12D8753D" w:rsidR="00F85967" w:rsidRPr="00BE5DDC" w:rsidRDefault="00F85967">
      <w:pPr>
        <w:spacing w:before="7" w:line="100" w:lineRule="exact"/>
        <w:rPr>
          <w:sz w:val="11"/>
          <w:szCs w:val="11"/>
          <w:lang w:val="es-MX"/>
        </w:rPr>
      </w:pPr>
    </w:p>
    <w:p w14:paraId="65240DE7" w14:textId="02CF641D" w:rsidR="00F85967" w:rsidRPr="00BE5DDC" w:rsidRDefault="00F85967" w:rsidP="00DF7E2C">
      <w:pPr>
        <w:spacing w:line="200" w:lineRule="exact"/>
        <w:ind w:firstLine="2410"/>
        <w:rPr>
          <w:lang w:val="es-MX"/>
        </w:rPr>
      </w:pPr>
    </w:p>
    <w:p w14:paraId="458B3F83" w14:textId="7910A942" w:rsidR="00F85967" w:rsidRPr="00BE5DDC" w:rsidRDefault="00F85967" w:rsidP="00DF7E2C">
      <w:pPr>
        <w:spacing w:line="200" w:lineRule="exact"/>
        <w:ind w:firstLine="2268"/>
        <w:rPr>
          <w:lang w:val="es-MX"/>
        </w:rPr>
      </w:pPr>
    </w:p>
    <w:p w14:paraId="0A1068B3" w14:textId="0F3A400A" w:rsidR="00F85967" w:rsidRPr="00BE5DDC" w:rsidRDefault="00A66CF0">
      <w:pPr>
        <w:spacing w:line="200" w:lineRule="exact"/>
        <w:rPr>
          <w:lang w:val="es-MX"/>
        </w:rPr>
      </w:pPr>
      <w:r w:rsidRPr="00A66CF0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8A0365" wp14:editId="03743510">
                <wp:simplePos x="0" y="0"/>
                <wp:positionH relativeFrom="column">
                  <wp:posOffset>1507490</wp:posOffset>
                </wp:positionH>
                <wp:positionV relativeFrom="paragraph">
                  <wp:posOffset>48895</wp:posOffset>
                </wp:positionV>
                <wp:extent cx="2111375" cy="277495"/>
                <wp:effectExtent l="0" t="0" r="3175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774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04E4B" w14:textId="2289E779" w:rsidR="00A66CF0" w:rsidRPr="00A66CF0" w:rsidRDefault="00A66C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66CF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FORMACIÓN ACADÉMICA</w:t>
                            </w:r>
                          </w:p>
                          <w:p w14:paraId="4E001E9A" w14:textId="77777777" w:rsidR="00A66CF0" w:rsidRPr="00A66CF0" w:rsidRDefault="00A66CF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54E0B6F" w14:textId="77777777" w:rsidR="00A66CF0" w:rsidRDefault="00A66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A036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7pt;margin-top:3.85pt;width:166.25pt;height:21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" fillcolor="#5a5a5a [2109]" stroked="f">
                <v:textbox>
                  <w:txbxContent>
                    <w:p w14:paraId="3A504E4B" w14:textId="2289E779" w:rsidR="00A66CF0" w:rsidRPr="00A66CF0" w:rsidRDefault="00A66CF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66CF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FORMACIÓN ACADÉMICA</w:t>
                      </w:r>
                    </w:p>
                    <w:p w14:paraId="4E001E9A" w14:textId="77777777" w:rsidR="00A66CF0" w:rsidRPr="00A66CF0" w:rsidRDefault="00A66CF0">
                      <w:pPr>
                        <w:rPr>
                          <w:lang w:val="es-MX"/>
                        </w:rPr>
                      </w:pPr>
                    </w:p>
                    <w:p w14:paraId="054E0B6F" w14:textId="77777777" w:rsidR="00A66CF0" w:rsidRDefault="00A66CF0"/>
                  </w:txbxContent>
                </v:textbox>
                <w10:wrap type="square"/>
              </v:shape>
            </w:pict>
          </mc:Fallback>
        </mc:AlternateContent>
      </w:r>
    </w:p>
    <w:p w14:paraId="0469C343" w14:textId="77777777" w:rsidR="00A66CF0" w:rsidRDefault="00A66CF0">
      <w:pPr>
        <w:ind w:left="2400"/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</w:pPr>
    </w:p>
    <w:p w14:paraId="5B94E690" w14:textId="77777777" w:rsidR="00A66CF0" w:rsidRDefault="00A66CF0">
      <w:pPr>
        <w:ind w:left="2400"/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</w:pPr>
    </w:p>
    <w:p w14:paraId="328D41EB" w14:textId="6874956A" w:rsidR="00F85967" w:rsidRPr="00BE5DDC" w:rsidRDefault="00000000">
      <w:pPr>
        <w:ind w:left="2400"/>
        <w:rPr>
          <w:rFonts w:ascii="Arial" w:eastAsia="Arial" w:hAnsi="Arial" w:cs="Arial"/>
          <w:sz w:val="24"/>
          <w:szCs w:val="24"/>
          <w:lang w:val="es-MX"/>
        </w:rPr>
      </w:pP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2</w:t>
      </w:r>
      <w:r w:rsidR="00DF7E2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015</w:t>
      </w:r>
      <w:r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-</w:t>
      </w:r>
      <w:r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20</w:t>
      </w:r>
      <w:r w:rsidR="00DF7E2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18</w:t>
      </w:r>
    </w:p>
    <w:p w14:paraId="72F148B0" w14:textId="390A57C3" w:rsidR="00A66CF0" w:rsidRDefault="00000000" w:rsidP="00A66CF0">
      <w:pPr>
        <w:ind w:left="2400" w:right="219"/>
        <w:rPr>
          <w:rFonts w:ascii="Arial" w:eastAsia="Arial" w:hAnsi="Arial" w:cs="Arial"/>
          <w:color w:val="404040"/>
          <w:sz w:val="24"/>
          <w:szCs w:val="24"/>
          <w:lang w:val="es-MX"/>
        </w:rPr>
      </w:pP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L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ice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n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cia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t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u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ra 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n</w:t>
      </w:r>
      <w:r w:rsidR="00A66CF0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 Administración de Empresas</w:t>
      </w:r>
    </w:p>
    <w:p w14:paraId="70269242" w14:textId="3E1B2BC7" w:rsidR="00F85967" w:rsidRPr="00BE5DDC" w:rsidRDefault="00000000" w:rsidP="00A66CF0">
      <w:pPr>
        <w:ind w:left="2400" w:right="219"/>
        <w:rPr>
          <w:rFonts w:ascii="Arial" w:eastAsia="Arial" w:hAnsi="Arial" w:cs="Arial"/>
          <w:sz w:val="24"/>
          <w:szCs w:val="24"/>
          <w:lang w:val="es-MX"/>
        </w:rPr>
      </w:pP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Uni</w:t>
      </w:r>
      <w:r w:rsidRPr="00BE5DDC">
        <w:rPr>
          <w:rFonts w:ascii="Arial" w:eastAsia="Arial" w:hAnsi="Arial" w:cs="Arial"/>
          <w:color w:val="404040"/>
          <w:spacing w:val="-2"/>
          <w:sz w:val="24"/>
          <w:szCs w:val="24"/>
          <w:lang w:val="es-MX"/>
        </w:rPr>
        <w:t>v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rs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i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da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d</w:t>
      </w:r>
      <w:r w:rsidR="00A66CF0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 Popular Autónoma de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color w:val="404040"/>
          <w:spacing w:val="-2"/>
          <w:sz w:val="24"/>
          <w:szCs w:val="24"/>
          <w:lang w:val="es-MX"/>
        </w:rPr>
        <w:t>V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racruz.</w:t>
      </w:r>
    </w:p>
    <w:p w14:paraId="2874302B" w14:textId="17D70032" w:rsidR="00F85967" w:rsidRPr="00BE5DDC" w:rsidRDefault="00F85967">
      <w:pPr>
        <w:spacing w:line="160" w:lineRule="exact"/>
        <w:rPr>
          <w:sz w:val="16"/>
          <w:szCs w:val="16"/>
          <w:lang w:val="es-MX"/>
        </w:rPr>
      </w:pPr>
    </w:p>
    <w:p w14:paraId="25AAD50C" w14:textId="77777777" w:rsidR="00F85967" w:rsidRPr="00BE5DDC" w:rsidRDefault="00F85967">
      <w:pPr>
        <w:spacing w:line="200" w:lineRule="exact"/>
        <w:rPr>
          <w:lang w:val="es-MX"/>
        </w:rPr>
        <w:sectPr w:rsidR="00F85967" w:rsidRPr="00BE5DDC">
          <w:type w:val="continuous"/>
          <w:pgSz w:w="12240" w:h="15840"/>
          <w:pgMar w:top="500" w:right="1520" w:bottom="280" w:left="720" w:header="720" w:footer="720" w:gutter="0"/>
          <w:cols w:space="720"/>
        </w:sectPr>
      </w:pPr>
    </w:p>
    <w:p w14:paraId="25BBE63B" w14:textId="3C9A392A" w:rsidR="00F85967" w:rsidRPr="00BE5DDC" w:rsidRDefault="00A66CF0">
      <w:pPr>
        <w:spacing w:before="9" w:line="100" w:lineRule="exact"/>
        <w:rPr>
          <w:sz w:val="10"/>
          <w:szCs w:val="10"/>
          <w:lang w:val="es-MX"/>
        </w:rPr>
      </w:pPr>
      <w:r w:rsidRPr="00A66CF0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747C44B" wp14:editId="02E61752">
                <wp:simplePos x="0" y="0"/>
                <wp:positionH relativeFrom="column">
                  <wp:posOffset>1524000</wp:posOffset>
                </wp:positionH>
                <wp:positionV relativeFrom="paragraph">
                  <wp:posOffset>250190</wp:posOffset>
                </wp:positionV>
                <wp:extent cx="2824480" cy="277495"/>
                <wp:effectExtent l="0" t="0" r="0" b="8255"/>
                <wp:wrapSquare wrapText="bothSides"/>
                <wp:docPr id="10824978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2774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0C09" w14:textId="76EEBF4A" w:rsidR="00A66CF0" w:rsidRPr="007B196D" w:rsidRDefault="00A66CF0" w:rsidP="00A66C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B19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TRAYECTORIA PROFESIONAL</w:t>
                            </w:r>
                          </w:p>
                          <w:p w14:paraId="3E136BAB" w14:textId="77777777" w:rsidR="00A66CF0" w:rsidRPr="00A66CF0" w:rsidRDefault="00A66CF0" w:rsidP="00A66CF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A165405" w14:textId="77777777" w:rsidR="00A66CF0" w:rsidRDefault="00A66CF0" w:rsidP="00A66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C44B" id="_x0000_s1027" type="#_x0000_t202" style="position:absolute;margin-left:120pt;margin-top:19.7pt;width:222.4pt;height:21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" fillcolor="#5a5a5a [2109]" stroked="f">
                <v:textbox>
                  <w:txbxContent>
                    <w:p w14:paraId="008D0C09" w14:textId="76EEBF4A" w:rsidR="00A66CF0" w:rsidRPr="007B196D" w:rsidRDefault="00A66CF0" w:rsidP="00A66CF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7B19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TRAYECTORIA PROFESIONAL</w:t>
                      </w:r>
                    </w:p>
                    <w:p w14:paraId="3E136BAB" w14:textId="77777777" w:rsidR="00A66CF0" w:rsidRPr="00A66CF0" w:rsidRDefault="00A66CF0" w:rsidP="00A66CF0">
                      <w:pPr>
                        <w:rPr>
                          <w:lang w:val="es-MX"/>
                        </w:rPr>
                      </w:pPr>
                    </w:p>
                    <w:p w14:paraId="0A165405" w14:textId="77777777" w:rsidR="00A66CF0" w:rsidRDefault="00A66CF0" w:rsidP="00A66CF0"/>
                  </w:txbxContent>
                </v:textbox>
                <w10:wrap type="square"/>
              </v:shape>
            </w:pict>
          </mc:Fallback>
        </mc:AlternateContent>
      </w:r>
    </w:p>
    <w:p w14:paraId="20585E62" w14:textId="63B66A4F" w:rsidR="00F85967" w:rsidRPr="00BE5DDC" w:rsidRDefault="007B196D" w:rsidP="00B208F3">
      <w:pPr>
        <w:ind w:left="2400" w:right="-41"/>
        <w:rPr>
          <w:rFonts w:ascii="Antique Olive Compact" w:eastAsia="Antique Olive Compact" w:hAnsi="Antique Olive Compact" w:cs="Antique Olive Compact"/>
          <w:sz w:val="24"/>
          <w:szCs w:val="24"/>
          <w:lang w:val="es-MX"/>
        </w:rPr>
        <w:sectPr w:rsidR="00F85967" w:rsidRPr="00BE5DDC">
          <w:type w:val="continuous"/>
          <w:pgSz w:w="12240" w:h="15840"/>
          <w:pgMar w:top="500" w:right="1520" w:bottom="280" w:left="720" w:header="720" w:footer="720" w:gutter="0"/>
          <w:cols w:num="2" w:space="720" w:equalWidth="0">
            <w:col w:w="5403" w:space="718"/>
            <w:col w:w="3879"/>
          </w:cols>
        </w:sectPr>
      </w:pPr>
      <w:r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A</w:t>
      </w:r>
      <w:r w:rsidR="00F606BE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gost</w:t>
      </w:r>
      <w:r w:rsidR="00A66CF0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o</w:t>
      </w:r>
      <w:r w:rsidR="00F606BE" w:rsidRPr="00BE5DDC">
        <w:rPr>
          <w:rFonts w:ascii="Arial" w:eastAsia="Arial" w:hAnsi="Arial" w:cs="Arial"/>
          <w:b/>
          <w:color w:val="404040"/>
          <w:spacing w:val="2"/>
          <w:sz w:val="24"/>
          <w:szCs w:val="24"/>
          <w:lang w:val="es-MX"/>
        </w:rPr>
        <w:t xml:space="preserve"> </w:t>
      </w:r>
      <w:r w:rsidR="00F606BE"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2</w:t>
      </w:r>
      <w:r w:rsidR="00F606BE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021</w:t>
      </w:r>
      <w:r w:rsidR="00F606BE"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 xml:space="preserve"> –</w:t>
      </w:r>
      <w:r w:rsidR="00F606BE"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 xml:space="preserve"> </w:t>
      </w:r>
      <w:r w:rsidR="00F606BE"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J</w:t>
      </w:r>
      <w:r w:rsidR="00F606BE"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ulio</w:t>
      </w:r>
      <w:r w:rsidR="00F606BE"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 xml:space="preserve"> </w:t>
      </w:r>
      <w:r w:rsidR="00F606BE"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20</w:t>
      </w:r>
      <w:r w:rsidR="00F606BE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25</w:t>
      </w:r>
      <w:r w:rsidR="00F606BE" w:rsidRPr="00BE5DDC">
        <w:rPr>
          <w:lang w:val="es-MX"/>
        </w:rPr>
        <w:br w:type="column"/>
      </w:r>
    </w:p>
    <w:p w14:paraId="792989F9" w14:textId="47A8CF6B" w:rsidR="00F85967" w:rsidRDefault="00000000">
      <w:pPr>
        <w:ind w:left="2400"/>
        <w:rPr>
          <w:rFonts w:ascii="Arial" w:eastAsia="Arial" w:hAnsi="Arial" w:cs="Arial"/>
          <w:color w:val="404040"/>
          <w:sz w:val="24"/>
          <w:szCs w:val="24"/>
          <w:lang w:val="es-MX"/>
        </w:rPr>
      </w:pPr>
      <w:r>
        <w:pict w14:anchorId="341B9781">
          <v:shape id="_x0000_s1027" type="#_x0000_t75" style="position:absolute;left:0;text-align:left;margin-left:0;margin-top:719.95pt;width:635.2pt;height:41.25pt;z-index:-251658752;mso-position-horizontal-relative:page;mso-position-vertical-relative:page">
            <v:imagedata r:id="rId8" o:title=""/>
            <w10:wrap anchorx="page" anchory="page"/>
          </v:shape>
        </w:pict>
      </w:r>
      <w:r w:rsidR="00F606BE">
        <w:rPr>
          <w:rFonts w:ascii="Arial" w:eastAsia="Arial" w:hAnsi="Arial" w:cs="Arial"/>
          <w:color w:val="404040"/>
          <w:sz w:val="24"/>
          <w:szCs w:val="24"/>
          <w:lang w:val="es-MX"/>
        </w:rPr>
        <w:t>Analista Administrativo 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n</w:t>
      </w:r>
      <w:r w:rsidR="00F606BE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 la</w:t>
      </w:r>
    </w:p>
    <w:p w14:paraId="15EE3D81" w14:textId="6640C8A4" w:rsidR="00F606BE" w:rsidRDefault="00F606BE">
      <w:pPr>
        <w:ind w:left="2400"/>
        <w:rPr>
          <w:rFonts w:ascii="Arial" w:eastAsia="Arial" w:hAnsi="Arial" w:cs="Arial"/>
          <w:color w:val="404040"/>
          <w:sz w:val="24"/>
          <w:szCs w:val="24"/>
          <w:lang w:val="es-MX"/>
        </w:rPr>
      </w:pPr>
      <w:r>
        <w:rPr>
          <w:rFonts w:ascii="Arial" w:eastAsia="Arial" w:hAnsi="Arial" w:cs="Arial"/>
          <w:color w:val="404040"/>
          <w:sz w:val="24"/>
          <w:szCs w:val="24"/>
          <w:lang w:val="es-MX"/>
        </w:rPr>
        <w:t>Dirección General de Administración de la</w:t>
      </w:r>
    </w:p>
    <w:p w14:paraId="6757A33A" w14:textId="150A6A5F" w:rsidR="00F606BE" w:rsidRDefault="00F606BE">
      <w:pPr>
        <w:ind w:left="2400"/>
        <w:rPr>
          <w:rFonts w:ascii="Arial" w:eastAsia="Arial" w:hAnsi="Arial" w:cs="Arial"/>
          <w:color w:val="404040"/>
          <w:sz w:val="24"/>
          <w:szCs w:val="24"/>
          <w:lang w:val="es-MX"/>
        </w:rPr>
      </w:pPr>
      <w:r>
        <w:rPr>
          <w:rFonts w:ascii="Arial" w:eastAsia="Arial" w:hAnsi="Arial" w:cs="Arial"/>
          <w:color w:val="404040"/>
          <w:sz w:val="24"/>
          <w:szCs w:val="24"/>
          <w:lang w:val="es-MX"/>
        </w:rPr>
        <w:t>Fiscalía General del Estado de Veracruz.</w:t>
      </w:r>
    </w:p>
    <w:p w14:paraId="685817BA" w14:textId="5157167D" w:rsidR="00F606BE" w:rsidRPr="00BE5DDC" w:rsidRDefault="00F606BE">
      <w:pPr>
        <w:ind w:left="2400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color w:val="404040"/>
          <w:sz w:val="24"/>
          <w:szCs w:val="24"/>
          <w:lang w:val="es-MX"/>
        </w:rPr>
        <w:t>Xalapa, Veracruz.</w:t>
      </w:r>
    </w:p>
    <w:p w14:paraId="76DDE869" w14:textId="2AEDFBB6" w:rsidR="00F85967" w:rsidRPr="00BE5DDC" w:rsidRDefault="007B196D">
      <w:pPr>
        <w:ind w:left="2400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F</w:t>
      </w:r>
      <w:r w:rsidR="00F606BE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ebrero</w:t>
      </w:r>
      <w:r w:rsidR="00F606BE"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 xml:space="preserve"> </w:t>
      </w:r>
      <w:r w:rsidR="00F606BE"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2</w:t>
      </w:r>
      <w:r w:rsidR="00F606BE"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0</w:t>
      </w:r>
      <w:r w:rsidR="00F606BE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05</w:t>
      </w:r>
      <w:r w:rsidR="00F606BE"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</w:t>
      </w:r>
      <w:r w:rsidR="00F606BE"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–</w:t>
      </w:r>
      <w:r w:rsidR="00F606BE" w:rsidRPr="00BE5DDC">
        <w:rPr>
          <w:rFonts w:ascii="Arial" w:eastAsia="Arial" w:hAnsi="Arial" w:cs="Arial"/>
          <w:b/>
          <w:color w:val="404040"/>
          <w:spacing w:val="2"/>
          <w:sz w:val="24"/>
          <w:szCs w:val="24"/>
          <w:lang w:val="es-MX"/>
        </w:rPr>
        <w:t xml:space="preserve"> </w:t>
      </w:r>
      <w:r w:rsidR="00F606BE">
        <w:rPr>
          <w:rFonts w:ascii="Arial" w:eastAsia="Arial" w:hAnsi="Arial" w:cs="Arial"/>
          <w:b/>
          <w:color w:val="404040"/>
          <w:spacing w:val="2"/>
          <w:sz w:val="24"/>
          <w:szCs w:val="24"/>
          <w:lang w:val="es-MX"/>
        </w:rPr>
        <w:t>julio</w:t>
      </w:r>
      <w:r w:rsidR="00F606BE"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2</w:t>
      </w:r>
      <w:r w:rsidR="00F606BE"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0</w:t>
      </w:r>
      <w:r w:rsidR="00F606BE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21</w:t>
      </w:r>
    </w:p>
    <w:p w14:paraId="430CB0A0" w14:textId="77777777" w:rsidR="00F606BE" w:rsidRDefault="00000000">
      <w:pPr>
        <w:ind w:left="2400" w:right="577"/>
        <w:rPr>
          <w:rFonts w:ascii="Arial" w:eastAsia="Arial" w:hAnsi="Arial" w:cs="Arial"/>
          <w:color w:val="404040"/>
          <w:sz w:val="24"/>
          <w:szCs w:val="24"/>
          <w:lang w:val="es-MX"/>
        </w:rPr>
      </w:pP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Au</w:t>
      </w:r>
      <w:r w:rsidRPr="00BE5DDC">
        <w:rPr>
          <w:rFonts w:ascii="Arial" w:eastAsia="Arial" w:hAnsi="Arial" w:cs="Arial"/>
          <w:color w:val="404040"/>
          <w:spacing w:val="-2"/>
          <w:sz w:val="24"/>
          <w:szCs w:val="24"/>
          <w:lang w:val="es-MX"/>
        </w:rPr>
        <w:t>x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i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l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iar 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Adm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inistra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t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i</w:t>
      </w:r>
      <w:r w:rsidRPr="00BE5DDC">
        <w:rPr>
          <w:rFonts w:ascii="Arial" w:eastAsia="Arial" w:hAnsi="Arial" w:cs="Arial"/>
          <w:color w:val="404040"/>
          <w:spacing w:val="-3"/>
          <w:sz w:val="24"/>
          <w:szCs w:val="24"/>
          <w:lang w:val="es-MX"/>
        </w:rPr>
        <w:t>v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 xml:space="preserve"> 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n</w:t>
      </w:r>
      <w:r w:rsidRPr="00BE5DDC">
        <w:rPr>
          <w:rFonts w:ascii="Arial" w:eastAsia="Arial" w:hAnsi="Arial" w:cs="Arial"/>
          <w:color w:val="404040"/>
          <w:spacing w:val="4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la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S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u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b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d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i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r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cción </w:t>
      </w:r>
      <w:r w:rsidR="00F606BE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de Administración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, </w:t>
      </w:r>
    </w:p>
    <w:p w14:paraId="3A2A0B2A" w14:textId="28878D9E" w:rsidR="00F85967" w:rsidRPr="00BE5DDC" w:rsidRDefault="00F606BE">
      <w:pPr>
        <w:ind w:left="2400" w:right="577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color w:val="404040"/>
          <w:sz w:val="24"/>
          <w:szCs w:val="24"/>
          <w:lang w:val="es-MX"/>
        </w:rPr>
        <w:t>Comisión del Agua</w:t>
      </w:r>
      <w:r w:rsidRPr="00BE5DDC">
        <w:rPr>
          <w:rFonts w:ascii="Arial" w:eastAsia="Arial" w:hAnsi="Arial" w:cs="Arial"/>
          <w:color w:val="404040"/>
          <w:spacing w:val="-2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de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l Es</w:t>
      </w:r>
      <w:r w:rsidRPr="00BE5DDC">
        <w:rPr>
          <w:rFonts w:ascii="Arial" w:eastAsia="Arial" w:hAnsi="Arial" w:cs="Arial"/>
          <w:color w:val="404040"/>
          <w:spacing w:val="-2"/>
          <w:sz w:val="24"/>
          <w:szCs w:val="24"/>
          <w:lang w:val="es-MX"/>
        </w:rPr>
        <w:t>t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ad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o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d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Ve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racr</w:t>
      </w:r>
      <w:r w:rsidRPr="00BE5DDC">
        <w:rPr>
          <w:rFonts w:ascii="Arial" w:eastAsia="Arial" w:hAnsi="Arial" w:cs="Arial"/>
          <w:color w:val="404040"/>
          <w:spacing w:val="-2"/>
          <w:sz w:val="24"/>
          <w:szCs w:val="24"/>
          <w:lang w:val="es-MX"/>
        </w:rPr>
        <w:t>u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z</w:t>
      </w:r>
    </w:p>
    <w:p w14:paraId="79FB3062" w14:textId="15632E66" w:rsidR="00F85967" w:rsidRPr="00BE5DDC" w:rsidRDefault="007B196D">
      <w:pPr>
        <w:ind w:left="2400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b/>
          <w:color w:val="404040"/>
          <w:spacing w:val="-5"/>
          <w:sz w:val="24"/>
          <w:szCs w:val="24"/>
          <w:lang w:val="es-MX"/>
        </w:rPr>
        <w:t>J</w:t>
      </w:r>
      <w:r w:rsidR="00B208F3">
        <w:rPr>
          <w:rFonts w:ascii="Arial" w:eastAsia="Arial" w:hAnsi="Arial" w:cs="Arial"/>
          <w:b/>
          <w:color w:val="404040"/>
          <w:spacing w:val="-5"/>
          <w:sz w:val="24"/>
          <w:szCs w:val="24"/>
          <w:lang w:val="es-MX"/>
        </w:rPr>
        <w:t>uli</w:t>
      </w:r>
      <w:r w:rsidR="00F606BE">
        <w:rPr>
          <w:rFonts w:ascii="Arial" w:eastAsia="Arial" w:hAnsi="Arial" w:cs="Arial"/>
          <w:b/>
          <w:color w:val="404040"/>
          <w:spacing w:val="-5"/>
          <w:sz w:val="24"/>
          <w:szCs w:val="24"/>
          <w:lang w:val="es-MX"/>
        </w:rPr>
        <w:t>o</w:t>
      </w:r>
      <w:r w:rsidR="00B208F3"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20</w:t>
      </w:r>
      <w:r w:rsidR="00F606BE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00</w:t>
      </w:r>
      <w:r w:rsidR="00B208F3"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</w:t>
      </w:r>
      <w:r w:rsidR="00B208F3" w:rsidRPr="00BE5DDC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–</w:t>
      </w:r>
      <w:r w:rsidR="00B208F3" w:rsidRPr="00BE5DDC">
        <w:rPr>
          <w:rFonts w:ascii="Arial" w:eastAsia="Arial" w:hAnsi="Arial" w:cs="Arial"/>
          <w:b/>
          <w:color w:val="404040"/>
          <w:spacing w:val="2"/>
          <w:sz w:val="24"/>
          <w:szCs w:val="24"/>
          <w:lang w:val="es-MX"/>
        </w:rPr>
        <w:t xml:space="preserve"> </w:t>
      </w:r>
      <w:r w:rsidR="00B208F3">
        <w:rPr>
          <w:rFonts w:ascii="Arial" w:eastAsia="Arial" w:hAnsi="Arial" w:cs="Arial"/>
          <w:b/>
          <w:color w:val="404040"/>
          <w:sz w:val="24"/>
          <w:szCs w:val="24"/>
          <w:lang w:val="es-MX"/>
        </w:rPr>
        <w:t>enero</w:t>
      </w:r>
      <w:r w:rsidR="00B208F3" w:rsidRPr="00BE5DDC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 xml:space="preserve"> 2</w:t>
      </w:r>
      <w:r w:rsidR="00B208F3" w:rsidRPr="00BE5DDC">
        <w:rPr>
          <w:rFonts w:ascii="Arial" w:eastAsia="Arial" w:hAnsi="Arial" w:cs="Arial"/>
          <w:b/>
          <w:color w:val="404040"/>
          <w:spacing w:val="-1"/>
          <w:sz w:val="24"/>
          <w:szCs w:val="24"/>
          <w:lang w:val="es-MX"/>
        </w:rPr>
        <w:t>0</w:t>
      </w:r>
      <w:r w:rsidR="00B208F3">
        <w:rPr>
          <w:rFonts w:ascii="Arial" w:eastAsia="Arial" w:hAnsi="Arial" w:cs="Arial"/>
          <w:b/>
          <w:color w:val="404040"/>
          <w:spacing w:val="1"/>
          <w:sz w:val="24"/>
          <w:szCs w:val="24"/>
          <w:lang w:val="es-MX"/>
        </w:rPr>
        <w:t>05</w:t>
      </w:r>
    </w:p>
    <w:p w14:paraId="47D55DB1" w14:textId="77777777" w:rsidR="000D7531" w:rsidRDefault="00000000">
      <w:pPr>
        <w:spacing w:before="2"/>
        <w:ind w:left="2400"/>
        <w:rPr>
          <w:rFonts w:ascii="Arial" w:eastAsia="Arial" w:hAnsi="Arial" w:cs="Arial"/>
          <w:color w:val="404040"/>
          <w:sz w:val="24"/>
          <w:szCs w:val="24"/>
          <w:lang w:val="es-MX"/>
        </w:rPr>
      </w:pP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A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u</w:t>
      </w:r>
      <w:r w:rsidRPr="00BE5DDC">
        <w:rPr>
          <w:rFonts w:ascii="Arial" w:eastAsia="Arial" w:hAnsi="Arial" w:cs="Arial"/>
          <w:color w:val="404040"/>
          <w:spacing w:val="-2"/>
          <w:sz w:val="24"/>
          <w:szCs w:val="24"/>
          <w:lang w:val="es-MX"/>
        </w:rPr>
        <w:t>x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i</w:t>
      </w:r>
      <w:r w:rsidRPr="00BE5DDC"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  <w:t>l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iar </w:t>
      </w:r>
      <w:r w:rsidR="00B208F3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Administrativo</w:t>
      </w:r>
      <w:r w:rsidR="000D7531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 en la</w:t>
      </w:r>
    </w:p>
    <w:p w14:paraId="347C0F8C" w14:textId="5BD65059" w:rsidR="00F85967" w:rsidRPr="00BE5DDC" w:rsidRDefault="00000000">
      <w:pPr>
        <w:spacing w:before="2"/>
        <w:ind w:left="2400"/>
        <w:rPr>
          <w:rFonts w:ascii="Arial" w:eastAsia="Arial" w:hAnsi="Arial" w:cs="Arial"/>
          <w:sz w:val="24"/>
          <w:szCs w:val="24"/>
          <w:lang w:val="es-MX"/>
        </w:rPr>
      </w:pP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S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e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cre</w:t>
      </w:r>
      <w:r w:rsidRPr="00BE5DDC">
        <w:rPr>
          <w:rFonts w:ascii="Arial" w:eastAsia="Arial" w:hAnsi="Arial" w:cs="Arial"/>
          <w:color w:val="404040"/>
          <w:spacing w:val="-2"/>
          <w:sz w:val="24"/>
          <w:szCs w:val="24"/>
          <w:lang w:val="es-MX"/>
        </w:rPr>
        <w:t>t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a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r</w:t>
      </w:r>
      <w:r w:rsidRPr="00BE5DDC">
        <w:rPr>
          <w:rFonts w:ascii="Arial" w:eastAsia="Arial" w:hAnsi="Arial" w:cs="Arial"/>
          <w:color w:val="404040"/>
          <w:spacing w:val="-3"/>
          <w:sz w:val="24"/>
          <w:szCs w:val="24"/>
          <w:lang w:val="es-MX"/>
        </w:rPr>
        <w:t>í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a</w:t>
      </w:r>
      <w:r w:rsidR="00B208F3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 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d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e</w:t>
      </w:r>
      <w:r w:rsidR="00B208F3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 Desarroll</w:t>
      </w:r>
      <w:r w:rsidRPr="00BE5DDC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o</w:t>
      </w:r>
      <w:r w:rsidR="00B208F3"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 xml:space="preserve"> Social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>.</w:t>
      </w:r>
    </w:p>
    <w:p w14:paraId="166D2FB9" w14:textId="77777777" w:rsidR="00F85967" w:rsidRPr="00BE5DDC" w:rsidRDefault="00F85967">
      <w:pPr>
        <w:spacing w:before="19" w:line="220" w:lineRule="exact"/>
        <w:rPr>
          <w:sz w:val="22"/>
          <w:szCs w:val="22"/>
          <w:lang w:val="es-MX"/>
        </w:rPr>
      </w:pPr>
    </w:p>
    <w:p w14:paraId="75CC9915" w14:textId="77777777" w:rsidR="00F85967" w:rsidRDefault="00122D5F">
      <w:pPr>
        <w:ind w:left="2399"/>
      </w:pPr>
      <w:bookmarkStart w:id="2" w:name="_Hlk209458113"/>
      <w:r>
        <w:pict w14:anchorId="218FFC38">
          <v:shape id="_x0000_i1026" type="#_x0000_t75" style="width:177.85pt;height:26.35pt">
            <v:imagedata r:id="rId9" o:title=""/>
          </v:shape>
        </w:pict>
      </w:r>
      <w:bookmarkEnd w:id="2"/>
    </w:p>
    <w:p w14:paraId="144AF85E" w14:textId="77777777" w:rsidR="00B208F3" w:rsidRDefault="00B208F3" w:rsidP="00917A24">
      <w:pPr>
        <w:spacing w:before="50"/>
        <w:ind w:left="2400" w:right="4234"/>
        <w:rPr>
          <w:rFonts w:ascii="Arial" w:eastAsia="Arial" w:hAnsi="Arial" w:cs="Arial"/>
          <w:color w:val="404040"/>
          <w:spacing w:val="-1"/>
          <w:sz w:val="24"/>
          <w:szCs w:val="24"/>
          <w:lang w:val="es-MX"/>
        </w:rPr>
      </w:pPr>
      <w:r>
        <w:rPr>
          <w:rFonts w:ascii="Arial" w:eastAsia="Arial" w:hAnsi="Arial" w:cs="Arial"/>
          <w:color w:val="404040"/>
          <w:sz w:val="24"/>
          <w:szCs w:val="24"/>
          <w:lang w:val="es-MX"/>
        </w:rPr>
        <w:t>Administración pública</w:t>
      </w:r>
      <w:r w:rsidRPr="00BE5DDC">
        <w:rPr>
          <w:rFonts w:ascii="Arial" w:eastAsia="Arial" w:hAnsi="Arial" w:cs="Arial"/>
          <w:color w:val="404040"/>
          <w:sz w:val="24"/>
          <w:szCs w:val="24"/>
          <w:lang w:val="es-MX"/>
        </w:rPr>
        <w:t xml:space="preserve"> </w:t>
      </w:r>
    </w:p>
    <w:p w14:paraId="4F7D30AA" w14:textId="77777777" w:rsidR="00B208F3" w:rsidRDefault="00B208F3" w:rsidP="00917A24">
      <w:pPr>
        <w:spacing w:before="50"/>
        <w:ind w:left="2400" w:right="4234"/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</w:pPr>
      <w:r>
        <w:rPr>
          <w:rFonts w:ascii="Arial" w:eastAsia="Arial" w:hAnsi="Arial" w:cs="Arial"/>
          <w:color w:val="404040"/>
          <w:spacing w:val="1"/>
          <w:sz w:val="24"/>
          <w:szCs w:val="24"/>
          <w:lang w:val="es-MX"/>
        </w:rPr>
        <w:t>Contabilidad gubernamental</w:t>
      </w:r>
    </w:p>
    <w:p w14:paraId="53479DC7" w14:textId="2C8A6BC1" w:rsidR="00B208F3" w:rsidRDefault="00B208F3" w:rsidP="00917A24">
      <w:pPr>
        <w:spacing w:before="50"/>
        <w:ind w:left="2400" w:right="4234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Normatividad gubernamental</w:t>
      </w:r>
    </w:p>
    <w:p w14:paraId="25329720" w14:textId="58CB9271" w:rsidR="00B208F3" w:rsidRDefault="00B208F3" w:rsidP="00917A24">
      <w:pPr>
        <w:spacing w:before="50"/>
        <w:ind w:left="2400" w:right="4234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Auditoría gubernamental</w:t>
      </w:r>
    </w:p>
    <w:p w14:paraId="58574313" w14:textId="77777777" w:rsidR="00B208F3" w:rsidRDefault="00B208F3" w:rsidP="00917A24">
      <w:pPr>
        <w:spacing w:before="50"/>
        <w:ind w:left="2400" w:right="4234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Indicadores de gestión</w:t>
      </w:r>
      <w:r w:rsidRPr="00B208F3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14:paraId="28C51348" w14:textId="38F3D95C" w:rsidR="00B208F3" w:rsidRPr="00BE5DDC" w:rsidRDefault="00B208F3" w:rsidP="00917A24">
      <w:pPr>
        <w:spacing w:before="50"/>
        <w:ind w:left="2400" w:right="2345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Gestión administrativa y de recursos humanos</w:t>
      </w:r>
    </w:p>
    <w:sectPr w:rsidR="00B208F3" w:rsidRPr="00BE5DDC">
      <w:type w:val="continuous"/>
      <w:pgSz w:w="12240" w:h="15840"/>
      <w:pgMar w:top="500" w:right="15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77E11"/>
    <w:multiLevelType w:val="multilevel"/>
    <w:tmpl w:val="59265E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029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67"/>
    <w:rsid w:val="000D7531"/>
    <w:rsid w:val="00122D5F"/>
    <w:rsid w:val="001E5896"/>
    <w:rsid w:val="00467BAE"/>
    <w:rsid w:val="00571A6F"/>
    <w:rsid w:val="00667905"/>
    <w:rsid w:val="00703528"/>
    <w:rsid w:val="007B196D"/>
    <w:rsid w:val="008A15EF"/>
    <w:rsid w:val="00917A24"/>
    <w:rsid w:val="009A1C81"/>
    <w:rsid w:val="00A66CF0"/>
    <w:rsid w:val="00B208F3"/>
    <w:rsid w:val="00BE5DDC"/>
    <w:rsid w:val="00DF7E2C"/>
    <w:rsid w:val="00E704A5"/>
    <w:rsid w:val="00F606BE"/>
    <w:rsid w:val="00F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23C383B"/>
  <w15:docId w15:val="{D96F4A15-8678-443B-B8F7-DD8D1169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huesca@fiscaliaveracruz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fge</dc:creator>
  <cp:lastModifiedBy>ANTONIO FERNÁNDEZ PEREZ</cp:lastModifiedBy>
  <cp:revision>5</cp:revision>
  <cp:lastPrinted>2025-09-23T01:46:00Z</cp:lastPrinted>
  <dcterms:created xsi:type="dcterms:W3CDTF">2025-09-23T01:54:00Z</dcterms:created>
  <dcterms:modified xsi:type="dcterms:W3CDTF">2025-09-23T02:03:00Z</dcterms:modified>
</cp:coreProperties>
</file>